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9C" w:rsidRPr="00560B57" w:rsidRDefault="001724C3" w:rsidP="00F2769C">
      <w:pPr>
        <w:rPr>
          <w:rFonts w:ascii="IBM Plex Sans" w:hAnsi="IBM Plex Sans" w:cs="Arial"/>
          <w:b/>
          <w:color w:val="262626"/>
          <w:sz w:val="22"/>
          <w:szCs w:val="22"/>
        </w:rPr>
      </w:pPr>
      <w:r w:rsidRPr="00560B57">
        <w:rPr>
          <w:rFonts w:ascii="IBM Plex Sans" w:hAnsi="IBM Plex Sans" w:cs="Arial"/>
          <w:b/>
          <w:color w:val="262626"/>
          <w:sz w:val="22"/>
          <w:szCs w:val="22"/>
        </w:rPr>
        <w:t xml:space="preserve">Presseinformation rational </w:t>
      </w:r>
      <w:proofErr w:type="spellStart"/>
      <w:r w:rsidRPr="00560B57">
        <w:rPr>
          <w:rFonts w:ascii="IBM Plex Sans" w:hAnsi="IBM Plex Sans" w:cs="Arial"/>
          <w:b/>
          <w:color w:val="262626"/>
          <w:sz w:val="22"/>
          <w:szCs w:val="22"/>
        </w:rPr>
        <w:t>einbauküchen</w:t>
      </w:r>
      <w:proofErr w:type="spellEnd"/>
      <w:r w:rsidRPr="00560B57">
        <w:rPr>
          <w:rFonts w:ascii="IBM Plex Sans" w:hAnsi="IBM Plex Sans" w:cs="Arial"/>
          <w:b/>
          <w:color w:val="262626"/>
          <w:sz w:val="22"/>
          <w:szCs w:val="22"/>
        </w:rPr>
        <w:t xml:space="preserve"> GmbH</w:t>
      </w:r>
    </w:p>
    <w:p w:rsidR="00F43ECD"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Ihre Ansprechpartnerin:</w:t>
      </w:r>
    </w:p>
    <w:p w:rsidR="00F43ECD"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p>
    <w:p w:rsidR="00AE091C"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Elke Pfeiffer</w:t>
      </w:r>
    </w:p>
    <w:p w:rsidR="00AE091C"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Leitung Marketing</w:t>
      </w:r>
    </w:p>
    <w:p w:rsidR="00AE091C" w:rsidRPr="001724C3"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1724C3">
        <w:rPr>
          <w:rFonts w:ascii="IBM Plex Sans" w:hAnsi="IBM Plex Sans" w:cs="Tahoma"/>
          <w:b/>
          <w:color w:val="262626"/>
          <w:sz w:val="16"/>
          <w:szCs w:val="16"/>
        </w:rPr>
        <w:t>T</w:t>
      </w:r>
      <w:r w:rsidRPr="001724C3">
        <w:rPr>
          <w:rFonts w:ascii="IBM Plex Sans" w:hAnsi="IBM Plex Sans" w:cs="Tahoma"/>
          <w:color w:val="262626"/>
          <w:sz w:val="16"/>
          <w:szCs w:val="16"/>
        </w:rPr>
        <w:t xml:space="preserve"> +49 5226 58-330</w:t>
      </w:r>
    </w:p>
    <w:p w:rsidR="00AE091C" w:rsidRPr="00A61B07"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A61B07">
        <w:rPr>
          <w:rFonts w:ascii="IBM Plex Sans" w:hAnsi="IBM Plex Sans" w:cs="Tahoma"/>
          <w:color w:val="262626"/>
          <w:sz w:val="16"/>
          <w:szCs w:val="16"/>
        </w:rPr>
        <w:t>epfeiffer</w:t>
      </w:r>
      <w:r w:rsidR="00AE091C" w:rsidRPr="00A61B07">
        <w:rPr>
          <w:rFonts w:ascii="IBM Plex Sans" w:hAnsi="IBM Plex Sans" w:cs="Tahoma"/>
          <w:color w:val="262626"/>
          <w:sz w:val="16"/>
          <w:szCs w:val="16"/>
        </w:rPr>
        <w:t>@</w:t>
      </w:r>
      <w:r w:rsidRPr="00A61B07">
        <w:rPr>
          <w:rFonts w:ascii="IBM Plex Sans" w:hAnsi="IBM Plex Sans" w:cs="Tahoma"/>
          <w:color w:val="262626"/>
          <w:sz w:val="16"/>
          <w:szCs w:val="16"/>
        </w:rPr>
        <w:t>rational</w:t>
      </w:r>
      <w:r w:rsidR="00AE091C" w:rsidRPr="00A61B07">
        <w:rPr>
          <w:rFonts w:ascii="IBM Plex Sans" w:hAnsi="IBM Plex Sans" w:cs="Tahoma"/>
          <w:color w:val="262626"/>
          <w:sz w:val="16"/>
          <w:szCs w:val="16"/>
        </w:rPr>
        <w:t>.</w:t>
      </w:r>
      <w:r w:rsidRPr="00A61B07">
        <w:rPr>
          <w:rFonts w:ascii="IBM Plex Sans" w:hAnsi="IBM Plex Sans" w:cs="Tahoma"/>
          <w:color w:val="262626"/>
          <w:sz w:val="16"/>
          <w:szCs w:val="16"/>
        </w:rPr>
        <w:t>de</w:t>
      </w:r>
    </w:p>
    <w:p w:rsidR="00DD5F9E" w:rsidRPr="00A61B07" w:rsidRDefault="00DD5F9E" w:rsidP="0097055D">
      <w:pPr>
        <w:framePr w:w="5013" w:h="1729" w:hRule="exact" w:hSpace="181" w:wrap="around" w:vAnchor="page" w:hAnchor="page" w:x="1410" w:y="13101" w:anchorLock="1"/>
        <w:shd w:val="solid" w:color="FFFFFF" w:fill="FFFFFF"/>
        <w:rPr>
          <w:rFonts w:ascii="IBM Plex Sans SemiBold" w:hAnsi="IBM Plex Sans SemiBold" w:cs="Tahoma"/>
          <w:color w:val="262626"/>
          <w:sz w:val="16"/>
          <w:szCs w:val="16"/>
        </w:rPr>
      </w:pPr>
    </w:p>
    <w:p w:rsidR="0097055D" w:rsidRPr="0097055D" w:rsidRDefault="0097055D" w:rsidP="0097055D">
      <w:pPr>
        <w:framePr w:w="5013" w:h="1729" w:hRule="exact" w:hSpace="181" w:wrap="around" w:vAnchor="page" w:hAnchor="page" w:x="1410" w:y="13101" w:anchorLock="1"/>
        <w:shd w:val="solid" w:color="FFFFFF" w:fill="FFFFFF"/>
        <w:rPr>
          <w:rFonts w:ascii="IBM Plex Sans Light" w:hAnsi="IBM Plex Sans Light" w:cs="Tahoma"/>
          <w:color w:val="262626"/>
          <w:sz w:val="16"/>
          <w:szCs w:val="16"/>
        </w:rPr>
      </w:pPr>
      <w:r w:rsidRPr="0097055D">
        <w:rPr>
          <w:rFonts w:ascii="IBM Plex Sans Light" w:hAnsi="IBM Plex Sans Light" w:cs="Tahoma"/>
          <w:color w:val="262626"/>
          <w:sz w:val="16"/>
          <w:szCs w:val="16"/>
        </w:rPr>
        <w:t xml:space="preserve">Bei Veröffentlichung senden Sie uns bitte ein </w:t>
      </w:r>
      <w:r>
        <w:rPr>
          <w:rFonts w:ascii="IBM Plex Sans Light" w:hAnsi="IBM Plex Sans Light" w:cs="Tahoma"/>
          <w:color w:val="262626"/>
          <w:sz w:val="16"/>
          <w:szCs w:val="16"/>
        </w:rPr>
        <w:t>Belegexemplar zu.</w:t>
      </w:r>
    </w:p>
    <w:p w:rsidR="00F2769C" w:rsidRPr="0097055D" w:rsidRDefault="00F2769C" w:rsidP="00545034">
      <w:pPr>
        <w:rPr>
          <w:rFonts w:ascii="IBM Plex Sans ExtraLight" w:hAnsi="IBM Plex Sans ExtraLight" w:cs="Arial"/>
          <w:color w:val="262626"/>
          <w:sz w:val="22"/>
          <w:szCs w:val="22"/>
        </w:rPr>
      </w:pPr>
    </w:p>
    <w:p w:rsidR="001724C3" w:rsidRPr="0097055D" w:rsidRDefault="001724C3" w:rsidP="00545034">
      <w:pPr>
        <w:rPr>
          <w:rFonts w:ascii="IBM Plex Sans ExtraLight" w:hAnsi="IBM Plex Sans ExtraLight" w:cs="Arial"/>
          <w:color w:val="262626"/>
          <w:sz w:val="22"/>
          <w:szCs w:val="22"/>
        </w:rPr>
      </w:pPr>
    </w:p>
    <w:p w:rsidR="001724C3" w:rsidRPr="00560B57" w:rsidRDefault="001724C3" w:rsidP="001724C3">
      <w:pPr>
        <w:rPr>
          <w:rFonts w:ascii="IBM Plex Sans" w:hAnsi="IBM Plex Sans" w:cs="Arial"/>
          <w:b/>
          <w:sz w:val="21"/>
          <w:szCs w:val="21"/>
        </w:rPr>
      </w:pPr>
      <w:r w:rsidRPr="00560B57">
        <w:rPr>
          <w:rFonts w:ascii="IBM Plex Sans" w:hAnsi="IBM Plex Sans" w:cs="Arial"/>
          <w:b/>
          <w:sz w:val="21"/>
          <w:szCs w:val="21"/>
        </w:rPr>
        <w:t>AESTHETIC KITCHEN AWARD 2020</w:t>
      </w:r>
    </w:p>
    <w:p w:rsidR="001724C3" w:rsidRPr="00560B57" w:rsidRDefault="001724C3" w:rsidP="001724C3">
      <w:pPr>
        <w:rPr>
          <w:rFonts w:ascii="IBM Plex Sans" w:hAnsi="IBM Plex Sans" w:cs="Arial"/>
          <w:sz w:val="21"/>
          <w:szCs w:val="21"/>
        </w:rPr>
      </w:pPr>
    </w:p>
    <w:p w:rsidR="001724C3" w:rsidRPr="00560B57" w:rsidRDefault="001724C3" w:rsidP="001724C3">
      <w:pPr>
        <w:rPr>
          <w:rFonts w:ascii="IBM Plex Sans" w:hAnsi="IBM Plex Sans" w:cs="Arial"/>
          <w:sz w:val="21"/>
          <w:szCs w:val="21"/>
        </w:rPr>
      </w:pPr>
      <w:r w:rsidRPr="00560B57">
        <w:rPr>
          <w:rFonts w:ascii="IBM Plex Sans" w:hAnsi="IBM Plex Sans" w:cs="Arial"/>
          <w:sz w:val="21"/>
          <w:szCs w:val="21"/>
        </w:rPr>
        <w:t>„Rethink modern living &amp; kitchen.“</w:t>
      </w:r>
      <w:bookmarkStart w:id="0" w:name="_GoBack"/>
      <w:bookmarkEnd w:id="0"/>
    </w:p>
    <w:p w:rsidR="001724C3" w:rsidRPr="00560B57" w:rsidRDefault="001724C3" w:rsidP="001724C3">
      <w:pPr>
        <w:rPr>
          <w:rFonts w:ascii="IBM Plex Sans" w:hAnsi="IBM Plex Sans" w:cs="Arial"/>
          <w:sz w:val="21"/>
          <w:szCs w:val="21"/>
        </w:rPr>
      </w:pPr>
    </w:p>
    <w:p w:rsidR="001724C3" w:rsidRPr="001724C3" w:rsidRDefault="001724C3" w:rsidP="001724C3">
      <w:pPr>
        <w:rPr>
          <w:rFonts w:ascii="IBM Plex Sans" w:hAnsi="IBM Plex Sans" w:cs="Arial"/>
          <w:sz w:val="21"/>
          <w:szCs w:val="21"/>
        </w:rPr>
      </w:pPr>
      <w:r w:rsidRPr="00A61B07">
        <w:rPr>
          <w:rFonts w:ascii="IBM Plex Sans" w:hAnsi="IBM Plex Sans" w:cs="Arial"/>
          <w:b/>
          <w:sz w:val="21"/>
          <w:szCs w:val="21"/>
        </w:rPr>
        <w:t>rational</w:t>
      </w:r>
      <w:r w:rsidRPr="001724C3">
        <w:rPr>
          <w:rFonts w:ascii="IBM Plex Sans" w:hAnsi="IBM Plex Sans" w:cs="Arial"/>
          <w:sz w:val="21"/>
          <w:szCs w:val="21"/>
        </w:rPr>
        <w:t xml:space="preserve"> sucht Visionäre, Querdenker, Künstler, Kreative, Planer, Designer und Architekten, die Freude und Spaß daran haben, das Thema „Küche und Lifestyle“ neu zu denken.</w:t>
      </w:r>
    </w:p>
    <w:p w:rsidR="001724C3" w:rsidRPr="001724C3" w:rsidRDefault="001724C3" w:rsidP="001724C3">
      <w:pPr>
        <w:rPr>
          <w:rFonts w:ascii="IBM Plex Sans" w:hAnsi="IBM Plex Sans" w:cs="Arial"/>
          <w:sz w:val="21"/>
          <w:szCs w:val="21"/>
        </w:rPr>
      </w:pPr>
      <w:r w:rsidRPr="001724C3">
        <w:rPr>
          <w:rFonts w:ascii="IBM Plex Sans" w:hAnsi="IBM Plex Sans" w:cs="Arial"/>
          <w:sz w:val="21"/>
          <w:szCs w:val="21"/>
        </w:rPr>
        <w:t>Wir suchen Menschen, die mit unseren Küchenmodellen und -elementen zukunftsweisende Wohn- und Wohlfühlwelten schaffen.</w:t>
      </w:r>
    </w:p>
    <w:p w:rsidR="001724C3" w:rsidRPr="001724C3" w:rsidRDefault="00A61B07" w:rsidP="001724C3">
      <w:pPr>
        <w:rPr>
          <w:rFonts w:ascii="IBM Plex Sans" w:hAnsi="IBM Plex Sans" w:cs="Arial"/>
          <w:sz w:val="21"/>
          <w:szCs w:val="21"/>
        </w:rPr>
      </w:pPr>
      <w:r>
        <w:rPr>
          <w:rFonts w:ascii="IBM Plex Sans" w:hAnsi="IBM Plex Sans" w:cs="Arial"/>
          <w:sz w:val="21"/>
          <w:szCs w:val="21"/>
        </w:rPr>
        <w:t xml:space="preserve">Menschen, die ebenso wie wir </w:t>
      </w:r>
      <w:r w:rsidR="001724C3" w:rsidRPr="001724C3">
        <w:rPr>
          <w:rFonts w:ascii="IBM Plex Sans" w:hAnsi="IBM Plex Sans" w:cs="Arial"/>
          <w:sz w:val="21"/>
          <w:szCs w:val="21"/>
        </w:rPr>
        <w:t>von Design und Technik fasziniert sind und das Wohnen und Leben für Menschen angenehmer und geschmackvoller gestalten wollen.</w:t>
      </w:r>
    </w:p>
    <w:p w:rsidR="001724C3" w:rsidRPr="001724C3" w:rsidRDefault="001724C3" w:rsidP="001724C3">
      <w:pPr>
        <w:rPr>
          <w:rFonts w:ascii="IBM Plex Sans" w:hAnsi="IBM Plex Sans"/>
          <w:sz w:val="21"/>
          <w:szCs w:val="21"/>
        </w:rPr>
      </w:pPr>
    </w:p>
    <w:p w:rsidR="001724C3" w:rsidRPr="001724C3" w:rsidRDefault="001724C3" w:rsidP="001724C3">
      <w:pPr>
        <w:rPr>
          <w:rFonts w:ascii="IBM Plex Sans" w:hAnsi="IBM Plex Sans"/>
          <w:sz w:val="21"/>
          <w:szCs w:val="21"/>
        </w:rPr>
      </w:pPr>
      <w:r w:rsidRPr="001724C3">
        <w:rPr>
          <w:rFonts w:ascii="IBM Plex Sans" w:hAnsi="IBM Plex Sans"/>
          <w:sz w:val="21"/>
          <w:szCs w:val="21"/>
        </w:rPr>
        <w:t>Zeigen Sie uns und einer hochkarätig besetzten Jury, wie man mit rational Küchen aus einem nackten Raum einen Ort eines modernen Lebensgefühls machen kann. Zeigen Sie uns und Ihren Kunden, dass Sie die besseren Ideen haben.</w:t>
      </w:r>
    </w:p>
    <w:p w:rsidR="001724C3" w:rsidRPr="001724C3" w:rsidRDefault="001724C3" w:rsidP="001724C3">
      <w:pPr>
        <w:rPr>
          <w:rFonts w:ascii="IBM Plex Sans" w:hAnsi="IBM Plex Sans"/>
          <w:sz w:val="21"/>
          <w:szCs w:val="21"/>
        </w:rPr>
      </w:pPr>
    </w:p>
    <w:p w:rsidR="001724C3" w:rsidRPr="00796A02" w:rsidRDefault="001724C3" w:rsidP="001724C3">
      <w:pPr>
        <w:rPr>
          <w:rFonts w:ascii="IBM Plex Sans" w:hAnsi="IBM Plex Sans"/>
          <w:b/>
          <w:sz w:val="21"/>
          <w:szCs w:val="21"/>
        </w:rPr>
      </w:pPr>
      <w:r w:rsidRPr="00796A02">
        <w:rPr>
          <w:rFonts w:ascii="IBM Plex Sans" w:hAnsi="IBM Plex Sans"/>
          <w:b/>
          <w:sz w:val="21"/>
          <w:szCs w:val="21"/>
        </w:rPr>
        <w:t xml:space="preserve">rational ruft ab Frühjahr 2019 den internationalen </w:t>
      </w:r>
      <w:proofErr w:type="spellStart"/>
      <w:r w:rsidRPr="00796A02">
        <w:rPr>
          <w:rFonts w:ascii="IBM Plex Sans" w:hAnsi="IBM Plex Sans"/>
          <w:b/>
          <w:sz w:val="21"/>
          <w:szCs w:val="21"/>
        </w:rPr>
        <w:t>Aesthetic</w:t>
      </w:r>
      <w:proofErr w:type="spellEnd"/>
      <w:r w:rsidRPr="00796A02">
        <w:rPr>
          <w:rFonts w:ascii="IBM Plex Sans" w:hAnsi="IBM Plex Sans"/>
          <w:b/>
          <w:sz w:val="21"/>
          <w:szCs w:val="21"/>
        </w:rPr>
        <w:t xml:space="preserve"> </w:t>
      </w:r>
      <w:proofErr w:type="spellStart"/>
      <w:r w:rsidRPr="00796A02">
        <w:rPr>
          <w:rFonts w:ascii="IBM Plex Sans" w:hAnsi="IBM Plex Sans"/>
          <w:b/>
          <w:sz w:val="21"/>
          <w:szCs w:val="21"/>
        </w:rPr>
        <w:t>Kitchen</w:t>
      </w:r>
      <w:proofErr w:type="spellEnd"/>
      <w:r w:rsidRPr="00796A02">
        <w:rPr>
          <w:rFonts w:ascii="IBM Plex Sans" w:hAnsi="IBM Plex Sans"/>
          <w:b/>
          <w:sz w:val="21"/>
          <w:szCs w:val="21"/>
        </w:rPr>
        <w:t xml:space="preserve"> Award ins Leben. </w:t>
      </w:r>
    </w:p>
    <w:p w:rsidR="001724C3" w:rsidRPr="001724C3" w:rsidRDefault="001724C3" w:rsidP="001724C3">
      <w:pPr>
        <w:rPr>
          <w:rFonts w:ascii="IBM Plex Sans" w:hAnsi="IBM Plex Sans"/>
          <w:sz w:val="21"/>
          <w:szCs w:val="21"/>
        </w:rPr>
      </w:pPr>
    </w:p>
    <w:p w:rsidR="001724C3" w:rsidRPr="001724C3" w:rsidRDefault="001724C3" w:rsidP="001724C3">
      <w:pPr>
        <w:rPr>
          <w:rFonts w:ascii="IBM Plex Sans" w:hAnsi="IBM Plex Sans"/>
          <w:sz w:val="21"/>
          <w:szCs w:val="21"/>
        </w:rPr>
      </w:pPr>
      <w:r w:rsidRPr="001724C3">
        <w:rPr>
          <w:rFonts w:ascii="IBM Plex Sans" w:hAnsi="IBM Plex Sans"/>
          <w:sz w:val="21"/>
          <w:szCs w:val="21"/>
        </w:rPr>
        <w:t>Alle zwei Jahre erhalten Interessierte die Gelegenheit, sich mit ihren Küchenentwürfen oder auch konkret realisierten Projekten zu bewerben.</w:t>
      </w:r>
    </w:p>
    <w:p w:rsidR="001724C3" w:rsidRPr="001724C3" w:rsidRDefault="001724C3" w:rsidP="001724C3">
      <w:pPr>
        <w:rPr>
          <w:rFonts w:ascii="IBM Plex Sans" w:hAnsi="IBM Plex Sans"/>
          <w:sz w:val="21"/>
          <w:szCs w:val="21"/>
        </w:rPr>
      </w:pPr>
      <w:r w:rsidRPr="001724C3">
        <w:rPr>
          <w:rFonts w:ascii="IBM Plex Sans" w:hAnsi="IBM Plex Sans"/>
          <w:sz w:val="21"/>
          <w:szCs w:val="21"/>
        </w:rPr>
        <w:t xml:space="preserve">Nach der Bewertung der eingereichten Beiträge werden wir die Gewinner auf der </w:t>
      </w:r>
      <w:proofErr w:type="spellStart"/>
      <w:r w:rsidRPr="001724C3">
        <w:rPr>
          <w:rFonts w:ascii="IBM Plex Sans" w:hAnsi="IBM Plex Sans"/>
          <w:sz w:val="21"/>
          <w:szCs w:val="21"/>
        </w:rPr>
        <w:t>EuroCucina</w:t>
      </w:r>
      <w:proofErr w:type="spellEnd"/>
      <w:r w:rsidRPr="001724C3">
        <w:rPr>
          <w:rFonts w:ascii="IBM Plex Sans" w:hAnsi="IBM Plex Sans"/>
          <w:sz w:val="21"/>
          <w:szCs w:val="21"/>
        </w:rPr>
        <w:t xml:space="preserve"> 2020 in Mailand während eines feierlichen Aktes prämieren und der Öffentlichkeit vorstellen.</w:t>
      </w:r>
    </w:p>
    <w:p w:rsidR="001724C3" w:rsidRPr="001724C3" w:rsidRDefault="001724C3" w:rsidP="001724C3">
      <w:pPr>
        <w:rPr>
          <w:rFonts w:ascii="IBM Plex Sans" w:hAnsi="IBM Plex Sans"/>
          <w:sz w:val="21"/>
          <w:szCs w:val="21"/>
        </w:rPr>
      </w:pPr>
    </w:p>
    <w:p w:rsidR="001724C3" w:rsidRPr="001724C3" w:rsidRDefault="001724C3" w:rsidP="001724C3">
      <w:pPr>
        <w:rPr>
          <w:rFonts w:ascii="IBM Plex Sans" w:hAnsi="IBM Plex Sans"/>
          <w:sz w:val="21"/>
          <w:szCs w:val="21"/>
        </w:rPr>
      </w:pPr>
      <w:r w:rsidRPr="001724C3">
        <w:rPr>
          <w:rFonts w:ascii="IBM Plex Sans" w:hAnsi="IBM Plex Sans"/>
          <w:sz w:val="21"/>
          <w:szCs w:val="21"/>
        </w:rPr>
        <w:t xml:space="preserve">Thomas Klee, Geschäftsführer </w:t>
      </w:r>
      <w:proofErr w:type="spellStart"/>
      <w:proofErr w:type="gramStart"/>
      <w:r w:rsidRPr="001724C3">
        <w:rPr>
          <w:rFonts w:ascii="IBM Plex Sans" w:hAnsi="IBM Plex Sans"/>
          <w:sz w:val="21"/>
          <w:szCs w:val="21"/>
        </w:rPr>
        <w:t>rational:„</w:t>
      </w:r>
      <w:proofErr w:type="gramEnd"/>
      <w:r w:rsidRPr="001724C3">
        <w:rPr>
          <w:rFonts w:ascii="IBM Plex Sans" w:hAnsi="IBM Plex Sans"/>
          <w:sz w:val="21"/>
          <w:szCs w:val="21"/>
        </w:rPr>
        <w:t>Wir</w:t>
      </w:r>
      <w:proofErr w:type="spellEnd"/>
      <w:r w:rsidRPr="001724C3">
        <w:rPr>
          <w:rFonts w:ascii="IBM Plex Sans" w:hAnsi="IBM Plex Sans"/>
          <w:sz w:val="21"/>
          <w:szCs w:val="21"/>
        </w:rPr>
        <w:t xml:space="preserve"> möchten mit diesem Award eine Plattform etablieren, die Planer weltweit ermuntern soll, Wohnen und Küche kulturell, gestalterisch und gesellschaftlich einzigartig zu interpretieren. Küchen repräsentieren unser Leben. Und wir möchten zeigen, wie vielfältig und schön dies sein kann.“</w:t>
      </w:r>
    </w:p>
    <w:p w:rsidR="001724C3" w:rsidRPr="001724C3" w:rsidRDefault="001724C3" w:rsidP="001724C3">
      <w:pPr>
        <w:rPr>
          <w:rFonts w:ascii="IBM Plex Sans" w:hAnsi="IBM Plex Sans"/>
          <w:sz w:val="21"/>
          <w:szCs w:val="21"/>
        </w:rPr>
      </w:pPr>
    </w:p>
    <w:p w:rsidR="001724C3" w:rsidRPr="001724C3" w:rsidRDefault="001724C3" w:rsidP="001724C3">
      <w:pPr>
        <w:rPr>
          <w:rFonts w:ascii="IBM Plex Sans" w:hAnsi="IBM Plex Sans"/>
          <w:sz w:val="21"/>
          <w:szCs w:val="21"/>
        </w:rPr>
      </w:pPr>
      <w:r w:rsidRPr="001724C3">
        <w:rPr>
          <w:rFonts w:ascii="IBM Plex Sans" w:hAnsi="IBM Plex Sans"/>
          <w:sz w:val="21"/>
          <w:szCs w:val="21"/>
        </w:rPr>
        <w:t xml:space="preserve">Die Bewerbungsphase für den </w:t>
      </w:r>
      <w:proofErr w:type="spellStart"/>
      <w:r w:rsidRPr="001724C3">
        <w:rPr>
          <w:rFonts w:ascii="IBM Plex Sans" w:hAnsi="IBM Plex Sans"/>
          <w:sz w:val="21"/>
          <w:szCs w:val="21"/>
        </w:rPr>
        <w:t>Aesthetic</w:t>
      </w:r>
      <w:proofErr w:type="spellEnd"/>
      <w:r w:rsidRPr="001724C3">
        <w:rPr>
          <w:rFonts w:ascii="IBM Plex Sans" w:hAnsi="IBM Plex Sans"/>
          <w:sz w:val="21"/>
          <w:szCs w:val="21"/>
        </w:rPr>
        <w:t xml:space="preserve"> </w:t>
      </w:r>
      <w:proofErr w:type="spellStart"/>
      <w:r w:rsidRPr="001724C3">
        <w:rPr>
          <w:rFonts w:ascii="IBM Plex Sans" w:hAnsi="IBM Plex Sans"/>
          <w:sz w:val="21"/>
          <w:szCs w:val="21"/>
        </w:rPr>
        <w:t>Kitchen</w:t>
      </w:r>
      <w:proofErr w:type="spellEnd"/>
      <w:r w:rsidRPr="001724C3">
        <w:rPr>
          <w:rFonts w:ascii="IBM Plex Sans" w:hAnsi="IBM Plex Sans"/>
          <w:sz w:val="21"/>
          <w:szCs w:val="21"/>
        </w:rPr>
        <w:t xml:space="preserve"> Award 2020 startet im Frühjahr 2019.</w:t>
      </w:r>
    </w:p>
    <w:p w:rsidR="001724C3" w:rsidRPr="00A61B07" w:rsidRDefault="001724C3" w:rsidP="001724C3">
      <w:pPr>
        <w:rPr>
          <w:rFonts w:ascii="IBM Plex Sans" w:hAnsi="IBM Plex Sans"/>
          <w:b/>
          <w:sz w:val="21"/>
          <w:szCs w:val="21"/>
        </w:rPr>
      </w:pPr>
      <w:r w:rsidRPr="001724C3">
        <w:rPr>
          <w:rFonts w:ascii="IBM Plex Sans" w:hAnsi="IBM Plex Sans"/>
          <w:sz w:val="21"/>
          <w:szCs w:val="21"/>
        </w:rPr>
        <w:t xml:space="preserve">Über alle Details zum Ablauf, die genauen Teilnahmebedingungen, die Jury und Preise informieren wir Sie ab Januar 2019 auf </w:t>
      </w:r>
      <w:r w:rsidRPr="00A61B07">
        <w:rPr>
          <w:rFonts w:ascii="IBM Plex Sans" w:hAnsi="IBM Plex Sans"/>
          <w:b/>
          <w:sz w:val="21"/>
          <w:szCs w:val="21"/>
        </w:rPr>
        <w:t>www.aesthetic-kitchen-award.com.</w:t>
      </w:r>
    </w:p>
    <w:p w:rsidR="001724C3" w:rsidRPr="001724C3" w:rsidRDefault="001724C3" w:rsidP="001724C3">
      <w:pPr>
        <w:rPr>
          <w:rFonts w:ascii="IBM Plex Sans" w:hAnsi="IBM Plex Sans"/>
          <w:sz w:val="21"/>
          <w:szCs w:val="21"/>
        </w:rPr>
      </w:pPr>
    </w:p>
    <w:p w:rsidR="0085760C" w:rsidRPr="001724C3" w:rsidRDefault="0085760C" w:rsidP="001724C3">
      <w:pPr>
        <w:ind w:right="1410"/>
        <w:rPr>
          <w:rFonts w:ascii="IBM Plex Sans Light" w:hAnsi="IBM Plex Sans Light" w:cs="Tahoma"/>
          <w:color w:val="262626"/>
          <w:sz w:val="21"/>
          <w:szCs w:val="21"/>
        </w:rPr>
      </w:pPr>
    </w:p>
    <w:sectPr w:rsidR="0085760C" w:rsidRPr="001724C3" w:rsidSect="001724C3">
      <w:headerReference w:type="default" r:id="rId8"/>
      <w:footerReference w:type="default" r:id="rId9"/>
      <w:headerReference w:type="first" r:id="rId10"/>
      <w:footerReference w:type="first" r:id="rId11"/>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1A" w:rsidRDefault="00A01D1A">
      <w:r>
        <w:separator/>
      </w:r>
    </w:p>
  </w:endnote>
  <w:endnote w:type="continuationSeparator" w:id="0">
    <w:p w:rsidR="00A01D1A" w:rsidRDefault="00A0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1724C3" w:rsidRPr="00472123">
      <w:rPr>
        <w:rFonts w:ascii="IBM Plex Sans ExtraLight" w:hAnsi="IBM Plex Sans ExtraLight" w:cs="Tahoma"/>
        <w:noProof/>
        <w:color w:val="000000" w:themeColor="text1"/>
        <w:sz w:val="20"/>
        <w:szCs w:val="20"/>
      </w:rPr>
      <w:t xml:space="preserve">Seite </w:t>
    </w:r>
    <w:r w:rsidR="001724C3">
      <w:rPr>
        <w:rFonts w:ascii="IBM Plex Sans ExtraLight" w:hAnsi="IBM Plex Sans ExtraLight" w:cs="Tahoma"/>
        <w:noProof/>
        <w:color w:val="000000" w:themeColor="text1"/>
        <w:sz w:val="20"/>
        <w:szCs w:val="20"/>
      </w:rPr>
      <w:t>2</w:t>
    </w:r>
    <w:r w:rsidR="001724C3" w:rsidRPr="00472123">
      <w:rPr>
        <w:rFonts w:ascii="IBM Plex Sans ExtraLight" w:hAnsi="IBM Plex Sans ExtraLight" w:cs="Tahoma"/>
        <w:noProof/>
        <w:color w:val="000000" w:themeColor="text1"/>
        <w:sz w:val="20"/>
        <w:szCs w:val="20"/>
      </w:rPr>
      <w:t xml:space="preserve"> von </w:t>
    </w:r>
    <w:r w:rsidR="001724C3">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1A" w:rsidRDefault="00A01D1A">
      <w:r>
        <w:separator/>
      </w:r>
    </w:p>
  </w:footnote>
  <w:footnote w:type="continuationSeparator" w:id="0">
    <w:p w:rsidR="00A01D1A" w:rsidRDefault="00A0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&#13;&#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560B5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1724C3">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1724C3">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FD49A7">
    <w:pPr>
      <w:pStyle w:val="Kopfzeile"/>
      <w:rPr>
        <w:rFonts w:ascii="IBM Plex Sans Light" w:hAnsi="IBM Plex Sans Light"/>
      </w:rPr>
    </w:pPr>
    <w:r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&#13;&#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055D"/>
    <w:rsid w:val="009727EC"/>
    <w:rsid w:val="009729A0"/>
    <w:rsid w:val="009742E2"/>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1D1A"/>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74FE"/>
    <w:rsid w:val="00AB1DD2"/>
    <w:rsid w:val="00AD098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A5C7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BA29E5-9E58-1E4F-9158-D14B5042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styleId="NichtaufgelsteErwhnung">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erbung/1_Marketing/Auftritt%202018/aesthetic%20award%20rational/Pressetext/Presse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0A7F-8FC0-A74B-B4B0-6F85A715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Pressetext.dotx</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1924</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Elke Pfeiffer</cp:lastModifiedBy>
  <cp:revision>5</cp:revision>
  <cp:lastPrinted>2018-06-29T09:13:00Z</cp:lastPrinted>
  <dcterms:created xsi:type="dcterms:W3CDTF">2018-08-29T13:53:00Z</dcterms:created>
  <dcterms:modified xsi:type="dcterms:W3CDTF">2018-08-30T13:29:00Z</dcterms:modified>
</cp:coreProperties>
</file>