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CD" w:rsidRPr="00265451"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Contact</w:t>
      </w:r>
      <w:r w:rsidR="00F43ECD" w:rsidRPr="00265451">
        <w:rPr>
          <w:rFonts w:ascii="IBM Plex Sans" w:hAnsi="IBM Plex Sans" w:cs="Tahoma"/>
          <w:color w:val="262626"/>
          <w:sz w:val="16"/>
          <w:szCs w:val="16"/>
          <w:lang w:val="en-US"/>
        </w:rPr>
        <w:t>:</w:t>
      </w:r>
    </w:p>
    <w:p w:rsidR="00F43ECD"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Elke Pfeiffer</w:t>
      </w: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Marketing</w:t>
      </w:r>
      <w:r w:rsidR="00FD0E65" w:rsidRPr="00265451">
        <w:rPr>
          <w:rFonts w:ascii="IBM Plex Sans" w:hAnsi="IBM Plex Sans" w:cs="Tahoma"/>
          <w:color w:val="262626"/>
          <w:sz w:val="16"/>
          <w:szCs w:val="16"/>
          <w:lang w:val="en-US"/>
        </w:rPr>
        <w:t xml:space="preserve"> Manager</w:t>
      </w: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b/>
          <w:color w:val="262626"/>
          <w:sz w:val="16"/>
          <w:szCs w:val="16"/>
          <w:lang w:val="en-US"/>
        </w:rPr>
        <w:t>T</w:t>
      </w:r>
      <w:r w:rsidRPr="00265451">
        <w:rPr>
          <w:rFonts w:ascii="IBM Plex Sans" w:hAnsi="IBM Plex Sans" w:cs="Tahoma"/>
          <w:color w:val="262626"/>
          <w:sz w:val="16"/>
          <w:szCs w:val="16"/>
          <w:lang w:val="en-US"/>
        </w:rPr>
        <w:t xml:space="preserve"> +49 5226 58-330</w:t>
      </w:r>
    </w:p>
    <w:p w:rsidR="00AE091C"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5721D">
        <w:rPr>
          <w:rFonts w:ascii="IBM Plex Sans" w:hAnsi="IBM Plex Sans" w:cs="Tahoma"/>
          <w:color w:val="262626"/>
          <w:sz w:val="16"/>
          <w:szCs w:val="16"/>
          <w:lang w:val="en-US"/>
        </w:rPr>
        <w:t>epfeiffer</w:t>
      </w:r>
      <w:r w:rsidR="00AE091C" w:rsidRPr="0025721D">
        <w:rPr>
          <w:rFonts w:ascii="IBM Plex Sans" w:hAnsi="IBM Plex Sans" w:cs="Tahoma"/>
          <w:color w:val="262626"/>
          <w:sz w:val="16"/>
          <w:szCs w:val="16"/>
          <w:lang w:val="en-US"/>
        </w:rPr>
        <w:t>@</w:t>
      </w:r>
      <w:r w:rsidRPr="0025721D">
        <w:rPr>
          <w:rFonts w:ascii="IBM Plex Sans" w:hAnsi="IBM Plex Sans" w:cs="Tahoma"/>
          <w:color w:val="262626"/>
          <w:sz w:val="16"/>
          <w:szCs w:val="16"/>
          <w:lang w:val="en-US"/>
        </w:rPr>
        <w:t>rational</w:t>
      </w:r>
      <w:r w:rsidR="00AE091C" w:rsidRPr="0025721D">
        <w:rPr>
          <w:rFonts w:ascii="IBM Plex Sans" w:hAnsi="IBM Plex Sans" w:cs="Tahoma"/>
          <w:color w:val="262626"/>
          <w:sz w:val="16"/>
          <w:szCs w:val="16"/>
          <w:lang w:val="en-US"/>
        </w:rPr>
        <w:t>.</w:t>
      </w:r>
      <w:r w:rsidRPr="0025721D">
        <w:rPr>
          <w:rFonts w:ascii="IBM Plex Sans" w:hAnsi="IBM Plex Sans" w:cs="Tahoma"/>
          <w:color w:val="262626"/>
          <w:sz w:val="16"/>
          <w:szCs w:val="16"/>
          <w:lang w:val="en-US"/>
        </w:rPr>
        <w:t>de</w:t>
      </w:r>
    </w:p>
    <w:p w:rsidR="00FD0E65"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Pr>
          <w:rFonts w:ascii="IBM Plex Sans" w:hAnsi="IBM Plex Sans" w:cs="Tahoma"/>
          <w:color w:val="262626"/>
          <w:sz w:val="16"/>
          <w:szCs w:val="16"/>
          <w:lang w:val="en-US"/>
        </w:rPr>
        <w:t xml:space="preserve"> </w:t>
      </w:r>
    </w:p>
    <w:p w:rsidR="00FD0E65" w:rsidRPr="0025721D"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55634E">
        <w:rPr>
          <w:rFonts w:ascii="IBM Plex Sans" w:hAnsi="IBM Plex Sans"/>
          <w:sz w:val="16"/>
          <w:szCs w:val="16"/>
          <w:lang w:val="en-US"/>
        </w:rPr>
        <w:t>When publishing, please send a sample copy</w:t>
      </w:r>
    </w:p>
    <w:p w:rsidR="00DD5F9E" w:rsidRPr="0025721D"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n-US"/>
        </w:rPr>
      </w:pPr>
    </w:p>
    <w:p w:rsidR="00DD5F9E" w:rsidRPr="0025721D"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n-US"/>
        </w:rPr>
      </w:pPr>
    </w:p>
    <w:p w:rsidR="00F2769C" w:rsidRPr="0025721D" w:rsidRDefault="00F2769C" w:rsidP="00545034">
      <w:pPr>
        <w:rPr>
          <w:rFonts w:ascii="IBM Plex Sans ExtraLight" w:hAnsi="IBM Plex Sans ExtraLight" w:cs="Arial"/>
          <w:color w:val="262626"/>
          <w:sz w:val="22"/>
          <w:szCs w:val="22"/>
          <w:lang w:val="en-US"/>
        </w:rPr>
      </w:pPr>
    </w:p>
    <w:p w:rsidR="001724C3" w:rsidRPr="0025721D" w:rsidRDefault="001724C3" w:rsidP="00545034">
      <w:pPr>
        <w:rPr>
          <w:rFonts w:ascii="IBM Plex Sans ExtraLight" w:hAnsi="IBM Plex Sans ExtraLight" w:cs="Arial"/>
          <w:color w:val="262626"/>
          <w:sz w:val="22"/>
          <w:szCs w:val="22"/>
          <w:lang w:val="en-US"/>
        </w:rPr>
      </w:pPr>
      <w:bookmarkStart w:id="0" w:name="_GoBack"/>
      <w:bookmarkEnd w:id="0"/>
    </w:p>
    <w:p w:rsidR="0025721D" w:rsidRPr="0025721D" w:rsidRDefault="0025721D" w:rsidP="0025721D">
      <w:pPr>
        <w:rPr>
          <w:rFonts w:ascii="IBM Plex Sans" w:hAnsi="IBM Plex Sans" w:cs="Arial"/>
          <w:b/>
          <w:sz w:val="21"/>
          <w:szCs w:val="21"/>
          <w:lang w:val="en-US"/>
        </w:rPr>
      </w:pPr>
      <w:r w:rsidRPr="0025721D">
        <w:rPr>
          <w:rFonts w:ascii="IBM Plex Sans" w:hAnsi="IBM Plex Sans" w:cs="Arial"/>
          <w:b/>
          <w:sz w:val="21"/>
          <w:szCs w:val="21"/>
          <w:lang w:val="en-US"/>
        </w:rPr>
        <w:t>AESTHETIC KITCHEN AWARD 2020</w:t>
      </w:r>
    </w:p>
    <w:p w:rsidR="0025721D" w:rsidRPr="0025721D" w:rsidRDefault="0025721D" w:rsidP="0025721D">
      <w:pPr>
        <w:rPr>
          <w:rFonts w:ascii="IBM Plex Sans" w:hAnsi="IBM Plex Sans" w:cs="Arial"/>
          <w:sz w:val="21"/>
          <w:szCs w:val="21"/>
          <w:lang w:val="en-US"/>
        </w:rPr>
      </w:pPr>
    </w:p>
    <w:p w:rsidR="0025721D" w:rsidRPr="0025721D" w:rsidRDefault="0025721D" w:rsidP="0025721D">
      <w:pPr>
        <w:rPr>
          <w:rFonts w:ascii="IBM Plex Sans" w:hAnsi="IBM Plex Sans" w:cs="Arial"/>
          <w:sz w:val="21"/>
          <w:szCs w:val="21"/>
          <w:lang w:val="en-US"/>
        </w:rPr>
      </w:pPr>
      <w:r w:rsidRPr="0025721D">
        <w:rPr>
          <w:rFonts w:ascii="IBM Plex Sans" w:hAnsi="IBM Plex Sans" w:cs="Arial"/>
          <w:sz w:val="21"/>
          <w:szCs w:val="21"/>
          <w:lang w:val="en-US"/>
        </w:rPr>
        <w:t>“Rethink modern living &amp; kitchen.”</w:t>
      </w:r>
    </w:p>
    <w:p w:rsidR="0025721D" w:rsidRPr="0025721D" w:rsidRDefault="0025721D" w:rsidP="0025721D">
      <w:pPr>
        <w:rPr>
          <w:rFonts w:ascii="IBM Plex Sans" w:hAnsi="IBM Plex Sans" w:cs="Arial"/>
          <w:sz w:val="21"/>
          <w:szCs w:val="21"/>
          <w:lang w:val="en-US"/>
        </w:rPr>
      </w:pPr>
    </w:p>
    <w:p w:rsidR="0025721D" w:rsidRPr="0025721D" w:rsidRDefault="0025721D" w:rsidP="0025721D">
      <w:pPr>
        <w:rPr>
          <w:rFonts w:ascii="IBM Plex Sans" w:hAnsi="IBM Plex Sans" w:cs="Arial"/>
          <w:sz w:val="21"/>
          <w:szCs w:val="21"/>
          <w:lang w:val="en-GB"/>
        </w:rPr>
      </w:pPr>
      <w:r w:rsidRPr="00265451">
        <w:rPr>
          <w:rFonts w:ascii="IBM Plex Sans" w:hAnsi="IBM Plex Sans" w:cs="Arial"/>
          <w:b/>
          <w:sz w:val="21"/>
          <w:szCs w:val="21"/>
          <w:lang w:val="en-GB"/>
        </w:rPr>
        <w:t xml:space="preserve">rational </w:t>
      </w:r>
      <w:r w:rsidRPr="0025721D">
        <w:rPr>
          <w:rFonts w:ascii="IBM Plex Sans" w:hAnsi="IBM Plex Sans" w:cs="Arial"/>
          <w:sz w:val="21"/>
          <w:szCs w:val="21"/>
          <w:lang w:val="en-GB"/>
        </w:rPr>
        <w:t>is seeking visionaries, lateral thinkers, artists, creative minds, planners, designers and architects who take pleasure and have fun in rethinking the “kitchen and lifestyle” theme. We are looking for people who, using our kitchen models and elements, can create future-oriented living spaces that enhance lifestyles and promote our sense of well-being. In short, people, who just like ourselves, are fascinated by design and technology, and who share the desire to make people’s homes and lives more tasteful and enjoyable.</w:t>
      </w:r>
    </w:p>
    <w:p w:rsidR="0025721D" w:rsidRPr="0025721D" w:rsidRDefault="0025721D" w:rsidP="0025721D">
      <w:pPr>
        <w:rPr>
          <w:rFonts w:ascii="IBM Plex Sans" w:hAnsi="IBM Plex Sans" w:cs="Arial"/>
          <w:sz w:val="21"/>
          <w:szCs w:val="21"/>
          <w:lang w:val="en-GB"/>
        </w:rPr>
      </w:pPr>
    </w:p>
    <w:p w:rsidR="0025721D" w:rsidRPr="0025721D" w:rsidRDefault="0025721D" w:rsidP="0025721D">
      <w:pPr>
        <w:rPr>
          <w:rFonts w:ascii="IBM Plex Sans" w:hAnsi="IBM Plex Sans"/>
          <w:sz w:val="21"/>
          <w:szCs w:val="21"/>
          <w:lang w:val="en-GB"/>
        </w:rPr>
      </w:pPr>
      <w:r w:rsidRPr="0025721D">
        <w:rPr>
          <w:rFonts w:ascii="IBM Plex Sans" w:hAnsi="IBM Plex Sans"/>
          <w:sz w:val="21"/>
          <w:szCs w:val="21"/>
          <w:lang w:val="en-GB"/>
        </w:rPr>
        <w:t>Demonstrate to us and a high-profile jury how rational kitchens can be used to turn a bare room into a place that reflects a modern way of life. Show us and your clientele that you have the better ideas!</w:t>
      </w:r>
    </w:p>
    <w:p w:rsidR="0025721D" w:rsidRPr="0025721D" w:rsidRDefault="0025721D" w:rsidP="0025721D">
      <w:pPr>
        <w:rPr>
          <w:rFonts w:ascii="IBM Plex Sans" w:hAnsi="IBM Plex Sans"/>
          <w:sz w:val="21"/>
          <w:szCs w:val="21"/>
          <w:lang w:val="en-GB"/>
        </w:rPr>
      </w:pPr>
    </w:p>
    <w:p w:rsidR="0025721D" w:rsidRPr="0025721D" w:rsidRDefault="0025721D" w:rsidP="0025721D">
      <w:pPr>
        <w:rPr>
          <w:rFonts w:ascii="IBM Plex Sans" w:hAnsi="IBM Plex Sans"/>
          <w:b/>
          <w:sz w:val="21"/>
          <w:szCs w:val="21"/>
          <w:lang w:val="en-GB"/>
        </w:rPr>
      </w:pPr>
      <w:r w:rsidRPr="0025721D">
        <w:rPr>
          <w:rFonts w:ascii="IBM Plex Sans" w:hAnsi="IBM Plex Sans"/>
          <w:b/>
          <w:sz w:val="21"/>
          <w:szCs w:val="21"/>
          <w:lang w:val="en-GB"/>
        </w:rPr>
        <w:t xml:space="preserve">From the spring of 2019 rational will be launching the International Aesthetic Kitchen Award. </w:t>
      </w:r>
    </w:p>
    <w:p w:rsidR="0025721D" w:rsidRPr="0025721D" w:rsidRDefault="0025721D" w:rsidP="0025721D">
      <w:pPr>
        <w:rPr>
          <w:rFonts w:ascii="IBM Plex Sans" w:hAnsi="IBM Plex Sans"/>
          <w:sz w:val="21"/>
          <w:szCs w:val="21"/>
          <w:lang w:val="en-GB"/>
        </w:rPr>
      </w:pPr>
    </w:p>
    <w:p w:rsidR="0025721D" w:rsidRPr="0025721D" w:rsidRDefault="0025721D" w:rsidP="0025721D">
      <w:pPr>
        <w:rPr>
          <w:rFonts w:ascii="IBM Plex Sans" w:hAnsi="IBM Plex Sans"/>
          <w:sz w:val="21"/>
          <w:szCs w:val="21"/>
          <w:lang w:val="en-GB"/>
        </w:rPr>
      </w:pPr>
      <w:r w:rsidRPr="0025721D">
        <w:rPr>
          <w:rFonts w:ascii="IBM Plex Sans" w:hAnsi="IBM Plex Sans"/>
          <w:sz w:val="21"/>
          <w:szCs w:val="21"/>
          <w:lang w:val="en-GB"/>
        </w:rPr>
        <w:t xml:space="preserve">Every two years interested parties will have the opportunity to apply for the award by submitting their kitchen designs or also projects actually implemented. After evaluating the </w:t>
      </w:r>
      <w:proofErr w:type="gramStart"/>
      <w:r w:rsidRPr="0025721D">
        <w:rPr>
          <w:rFonts w:ascii="IBM Plex Sans" w:hAnsi="IBM Plex Sans"/>
          <w:sz w:val="21"/>
          <w:szCs w:val="21"/>
          <w:lang w:val="en-GB"/>
        </w:rPr>
        <w:t>contributions</w:t>
      </w:r>
      <w:proofErr w:type="gramEnd"/>
      <w:r w:rsidRPr="0025721D">
        <w:rPr>
          <w:rFonts w:ascii="IBM Plex Sans" w:hAnsi="IBM Plex Sans"/>
          <w:sz w:val="21"/>
          <w:szCs w:val="21"/>
          <w:lang w:val="en-GB"/>
        </w:rPr>
        <w:t xml:space="preserve"> we will announce the winners and present them to the public at the </w:t>
      </w:r>
      <w:proofErr w:type="spellStart"/>
      <w:r w:rsidRPr="0025721D">
        <w:rPr>
          <w:rFonts w:ascii="IBM Plex Sans" w:hAnsi="IBM Plex Sans"/>
          <w:sz w:val="21"/>
          <w:szCs w:val="21"/>
          <w:lang w:val="en-GB"/>
        </w:rPr>
        <w:t>EuroCucina</w:t>
      </w:r>
      <w:proofErr w:type="spellEnd"/>
      <w:r w:rsidRPr="0025721D">
        <w:rPr>
          <w:rFonts w:ascii="IBM Plex Sans" w:hAnsi="IBM Plex Sans"/>
          <w:sz w:val="21"/>
          <w:szCs w:val="21"/>
          <w:lang w:val="en-GB"/>
        </w:rPr>
        <w:t xml:space="preserve"> 2020 in Milan during a special award presentation ceremony.</w:t>
      </w:r>
    </w:p>
    <w:p w:rsidR="0025721D" w:rsidRPr="0025721D" w:rsidRDefault="0025721D" w:rsidP="0025721D">
      <w:pPr>
        <w:rPr>
          <w:rFonts w:ascii="IBM Plex Sans" w:hAnsi="IBM Plex Sans"/>
          <w:sz w:val="21"/>
          <w:szCs w:val="21"/>
          <w:lang w:val="en-GB"/>
        </w:rPr>
      </w:pPr>
    </w:p>
    <w:p w:rsidR="0025721D" w:rsidRPr="0025721D" w:rsidRDefault="0025721D" w:rsidP="0025721D">
      <w:pPr>
        <w:rPr>
          <w:rFonts w:ascii="IBM Plex Sans" w:hAnsi="IBM Plex Sans"/>
          <w:sz w:val="21"/>
          <w:szCs w:val="21"/>
          <w:lang w:val="en-GB"/>
        </w:rPr>
      </w:pPr>
    </w:p>
    <w:p w:rsidR="0025721D" w:rsidRPr="0025721D" w:rsidRDefault="0025721D" w:rsidP="0025721D">
      <w:pPr>
        <w:rPr>
          <w:rFonts w:ascii="IBM Plex Sans" w:hAnsi="IBM Plex Sans"/>
          <w:sz w:val="21"/>
          <w:szCs w:val="21"/>
          <w:lang w:val="en-GB"/>
        </w:rPr>
      </w:pPr>
      <w:r w:rsidRPr="0025721D">
        <w:rPr>
          <w:rFonts w:ascii="IBM Plex Sans" w:hAnsi="IBM Plex Sans"/>
          <w:sz w:val="21"/>
          <w:szCs w:val="21"/>
          <w:lang w:val="en-GB"/>
        </w:rPr>
        <w:t>Thomas Klee, Managing Director at rational: “With this award we would like to establish a platform that aims to encourage planners and designers all over the world to interpret modern living and the kitchen in a unique way – culturally, creatively and socially. Kitchens reflect our lives and we would like to show how multifaceted and beautiful this can be.”</w:t>
      </w:r>
    </w:p>
    <w:p w:rsidR="0025721D" w:rsidRPr="0025721D" w:rsidRDefault="0025721D" w:rsidP="0025721D">
      <w:pPr>
        <w:rPr>
          <w:rFonts w:ascii="IBM Plex Sans" w:hAnsi="IBM Plex Sans"/>
          <w:sz w:val="21"/>
          <w:szCs w:val="21"/>
          <w:lang w:val="en-GB"/>
        </w:rPr>
      </w:pPr>
    </w:p>
    <w:p w:rsidR="0025721D" w:rsidRDefault="0025721D" w:rsidP="0025721D">
      <w:pPr>
        <w:rPr>
          <w:rFonts w:ascii="IBM Plex Sans" w:hAnsi="IBM Plex Sans"/>
          <w:sz w:val="21"/>
          <w:szCs w:val="21"/>
          <w:lang w:val="en-GB"/>
        </w:rPr>
      </w:pPr>
      <w:r w:rsidRPr="0025721D">
        <w:rPr>
          <w:rFonts w:ascii="IBM Plex Sans" w:hAnsi="IBM Plex Sans"/>
          <w:sz w:val="21"/>
          <w:szCs w:val="21"/>
          <w:lang w:val="en-GB"/>
        </w:rPr>
        <w:t xml:space="preserve">The application phase for the Aesthetic Kitchen Award 2020 will get underway in the spring of 2019. All the details on the </w:t>
      </w:r>
      <w:r w:rsidRPr="0025721D">
        <w:rPr>
          <w:rFonts w:ascii="IBM Plex Sans" w:hAnsi="IBM Plex Sans"/>
          <w:color w:val="000000" w:themeColor="text1"/>
          <w:sz w:val="21"/>
          <w:szCs w:val="21"/>
          <w:lang w:val="en-GB"/>
        </w:rPr>
        <w:t xml:space="preserve">procedure, precise </w:t>
      </w:r>
      <w:r w:rsidRPr="0025721D">
        <w:rPr>
          <w:rFonts w:ascii="IBM Plex Sans" w:hAnsi="IBM Plex Sans"/>
          <w:sz w:val="21"/>
          <w:szCs w:val="21"/>
          <w:lang w:val="en-GB"/>
        </w:rPr>
        <w:t>rules of entry, the jury and</w:t>
      </w:r>
      <w:r>
        <w:rPr>
          <w:rFonts w:ascii="IBM Plex Sans" w:hAnsi="IBM Plex Sans"/>
          <w:sz w:val="21"/>
          <w:szCs w:val="21"/>
          <w:lang w:val="en-GB"/>
        </w:rPr>
        <w:t xml:space="preserve">    </w:t>
      </w:r>
      <w:r w:rsidRPr="0025721D">
        <w:rPr>
          <w:rFonts w:ascii="IBM Plex Sans" w:hAnsi="IBM Plex Sans"/>
          <w:sz w:val="21"/>
          <w:szCs w:val="21"/>
          <w:lang w:val="en-GB"/>
        </w:rPr>
        <w:t xml:space="preserve"> the prizes will be available online </w:t>
      </w:r>
      <w:r w:rsidRPr="00265451">
        <w:rPr>
          <w:rFonts w:ascii="IBM Plex Sans" w:hAnsi="IBM Plex Sans"/>
          <w:b/>
          <w:sz w:val="21"/>
          <w:szCs w:val="21"/>
          <w:lang w:val="en-GB"/>
        </w:rPr>
        <w:t>at</w:t>
      </w:r>
      <w:r w:rsidRPr="00265451">
        <w:rPr>
          <w:rFonts w:ascii="IBM Plex Sans" w:hAnsi="IBM Plex Sans"/>
          <w:b/>
          <w:color w:val="FFFFFF" w:themeColor="background1"/>
          <w:sz w:val="21"/>
          <w:szCs w:val="21"/>
          <w:lang w:val="en-GB"/>
        </w:rPr>
        <w:t xml:space="preserve"> </w:t>
      </w:r>
      <w:r w:rsidRPr="00265451">
        <w:rPr>
          <w:rFonts w:ascii="IBM Plex Sans" w:hAnsi="IBM Plex Sans"/>
          <w:b/>
          <w:sz w:val="21"/>
          <w:szCs w:val="21"/>
          <w:lang w:val="en-US"/>
        </w:rPr>
        <w:t>www.aesthetic-kitchen-award.com.</w:t>
      </w:r>
      <w:r>
        <w:rPr>
          <w:rFonts w:ascii="IBM Plex Sans" w:hAnsi="IBM Plex Sans"/>
          <w:sz w:val="21"/>
          <w:szCs w:val="21"/>
          <w:lang w:val="en-US"/>
        </w:rPr>
        <w:t xml:space="preserve"> </w:t>
      </w:r>
      <w:r w:rsidRPr="0025721D">
        <w:rPr>
          <w:rFonts w:ascii="IBM Plex Sans" w:hAnsi="IBM Plex Sans"/>
          <w:sz w:val="21"/>
          <w:szCs w:val="21"/>
          <w:lang w:val="en-GB"/>
        </w:rPr>
        <w:t xml:space="preserve">as from </w:t>
      </w:r>
    </w:p>
    <w:p w:rsidR="0025721D" w:rsidRPr="0025721D" w:rsidRDefault="0025721D" w:rsidP="0025721D">
      <w:pPr>
        <w:rPr>
          <w:rFonts w:ascii="IBM Plex Sans" w:hAnsi="IBM Plex Sans"/>
          <w:sz w:val="21"/>
          <w:szCs w:val="21"/>
          <w:lang w:val="en-GB"/>
        </w:rPr>
      </w:pPr>
      <w:r w:rsidRPr="0025721D">
        <w:rPr>
          <w:rFonts w:ascii="IBM Plex Sans" w:hAnsi="IBM Plex Sans"/>
          <w:sz w:val="21"/>
          <w:szCs w:val="21"/>
          <w:lang w:val="en-GB"/>
        </w:rPr>
        <w:t>January 2019.</w:t>
      </w:r>
    </w:p>
    <w:p w:rsidR="0025721D" w:rsidRPr="0025721D" w:rsidRDefault="0025721D" w:rsidP="0025721D">
      <w:pPr>
        <w:rPr>
          <w:rFonts w:ascii="IBM Plex Sans" w:hAnsi="IBM Plex Sans"/>
          <w:sz w:val="21"/>
          <w:szCs w:val="21"/>
          <w:lang w:val="en-GB"/>
        </w:rPr>
      </w:pPr>
    </w:p>
    <w:p w:rsidR="0085760C" w:rsidRPr="0025721D" w:rsidRDefault="0085760C" w:rsidP="001724C3">
      <w:pPr>
        <w:ind w:right="1410"/>
        <w:rPr>
          <w:rFonts w:ascii="IBM Plex Sans Light" w:hAnsi="IBM Plex Sans Light" w:cs="Tahoma"/>
          <w:color w:val="262626"/>
          <w:sz w:val="21"/>
          <w:szCs w:val="21"/>
          <w:lang w:val="en-GB"/>
        </w:rPr>
      </w:pPr>
    </w:p>
    <w:sectPr w:rsidR="0085760C" w:rsidRPr="0025721D" w:rsidSect="001724C3">
      <w:headerReference w:type="default" r:id="rId8"/>
      <w:footerReference w:type="default" r:id="rId9"/>
      <w:headerReference w:type="first" r:id="rId10"/>
      <w:footerReference w:type="first" r:id="rId11"/>
      <w:pgSz w:w="11900" w:h="16840" w:code="9"/>
      <w:pgMar w:top="1418" w:right="2260" w:bottom="1701" w:left="1418" w:header="207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725" w:rsidRDefault="00A86725">
      <w:r>
        <w:separator/>
      </w:r>
    </w:p>
  </w:endnote>
  <w:endnote w:type="continuationSeparator" w:id="0">
    <w:p w:rsidR="00A86725" w:rsidRDefault="00A8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w:panose1 w:val="020B0503050203000203"/>
    <w:charset w:val="4D"/>
    <w:family w:val="swiss"/>
    <w:pitch w:val="variable"/>
    <w:sig w:usb0="A000026F" w:usb1="5000207B" w:usb2="00000000" w:usb3="00000000" w:csb0="00000197" w:csb1="00000000"/>
  </w:font>
  <w:font w:name="IBM Plex Sans SemiBold">
    <w:panose1 w:val="020B0703050203000203"/>
    <w:charset w:val="4D"/>
    <w:family w:val="swiss"/>
    <w:pitch w:val="variable"/>
    <w:sig w:usb0="A000026F" w:usb1="5000207B" w:usb2="00000000" w:usb3="00000000" w:csb0="00000197" w:csb1="00000000"/>
  </w:font>
  <w:font w:name="IBM Plex Sans ExtraLight">
    <w:panose1 w:val="020B0303050203000203"/>
    <w:charset w:val="4D"/>
    <w:family w:val="swiss"/>
    <w:pitch w:val="variable"/>
    <w:sig w:usb0="A000026F" w:usb1="5000207B" w:usb2="00000000" w:usb3="00000000" w:csb0="00000197" w:csb1="00000000"/>
  </w:font>
  <w:font w:name="IBM Plex Sans Light">
    <w:panose1 w:val="020B0403050203000203"/>
    <w:charset w:val="4D"/>
    <w:family w:val="swiss"/>
    <w:pitch w:val="variable"/>
    <w:sig w:usb0="A000026F" w:usb1="5000207B" w:usb2="00000000" w:usb3="00000000" w:csb0="00000197" w:csb1="00000000"/>
  </w:font>
  <w:font w:name="IBMPlexSans-ExtraLight">
    <w:panose1 w:val="020B0303050203000203"/>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1724C3">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1724C3">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1724C3">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1724C3" w:rsidRPr="00472123">
      <w:rPr>
        <w:rFonts w:ascii="IBM Plex Sans ExtraLight" w:hAnsi="IBM Plex Sans ExtraLight" w:cs="Tahoma"/>
        <w:noProof/>
        <w:color w:val="000000" w:themeColor="text1"/>
        <w:sz w:val="20"/>
        <w:szCs w:val="20"/>
      </w:rPr>
      <w:t xml:space="preserve">Seite </w:t>
    </w:r>
    <w:r w:rsidR="001724C3">
      <w:rPr>
        <w:rFonts w:ascii="IBM Plex Sans ExtraLight" w:hAnsi="IBM Plex Sans ExtraLight" w:cs="Tahoma"/>
        <w:noProof/>
        <w:color w:val="000000" w:themeColor="text1"/>
        <w:sz w:val="20"/>
        <w:szCs w:val="20"/>
      </w:rPr>
      <w:t>2</w:t>
    </w:r>
    <w:r w:rsidR="001724C3" w:rsidRPr="00472123">
      <w:rPr>
        <w:rFonts w:ascii="IBM Plex Sans ExtraLight" w:hAnsi="IBM Plex Sans ExtraLight" w:cs="Tahoma"/>
        <w:noProof/>
        <w:color w:val="000000" w:themeColor="text1"/>
        <w:sz w:val="20"/>
        <w:szCs w:val="20"/>
      </w:rPr>
      <w:t xml:space="preserve"> von </w:t>
    </w:r>
    <w:r w:rsidR="001724C3">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725" w:rsidRDefault="00A86725">
      <w:r>
        <w:separator/>
      </w:r>
    </w:p>
  </w:footnote>
  <w:footnote w:type="continuationSeparator" w:id="0">
    <w:p w:rsidR="00A86725" w:rsidRDefault="00A8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&#13;&#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265451">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1724C3">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1724C3">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FD49A7" w:rsidRPr="0048135F" w:rsidRDefault="00FD49A7">
    <w:pPr>
      <w:pStyle w:val="Kopfzeile"/>
      <w:rPr>
        <w:rFonts w:ascii="IBM Plex Sans Light" w:hAnsi="IBM Plex Sans Light"/>
      </w:rPr>
    </w:pPr>
    <w:r w:rsidRPr="0048135F">
      <w:rPr>
        <w:rFonts w:ascii="IBM Plex Sans Light" w:hAnsi="IBM Plex Sans Light"/>
        <w:noProof/>
      </w:rPr>
      <w:drawing>
        <wp:anchor distT="0" distB="0" distL="114300" distR="114300" simplePos="0" relativeHeight="251745280" behindDoc="1" locked="0" layoutInCell="1" allowOverlap="1" wp14:anchorId="5BDFFAFA" wp14:editId="24EE3B0C">
          <wp:simplePos x="0" y="0"/>
          <wp:positionH relativeFrom="page">
            <wp:posOffset>5490845</wp:posOffset>
          </wp:positionH>
          <wp:positionV relativeFrom="page">
            <wp:posOffset>540385</wp:posOffset>
          </wp:positionV>
          <wp:extent cx="1366755" cy="284400"/>
          <wp:effectExtent l="0" t="0" r="5080" b="0"/>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5CB5A120" wp14:editId="7B27D0C6">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&#13;&#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925DC"/>
    <w:rsid w:val="000945DA"/>
    <w:rsid w:val="00097A42"/>
    <w:rsid w:val="000A07E4"/>
    <w:rsid w:val="000A42DE"/>
    <w:rsid w:val="000A447F"/>
    <w:rsid w:val="000B2962"/>
    <w:rsid w:val="000B73F4"/>
    <w:rsid w:val="000C478B"/>
    <w:rsid w:val="000C48EE"/>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5721D"/>
    <w:rsid w:val="00265451"/>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D1A48"/>
    <w:rsid w:val="002E66E4"/>
    <w:rsid w:val="002E7C40"/>
    <w:rsid w:val="002F0616"/>
    <w:rsid w:val="002F6D22"/>
    <w:rsid w:val="003035F1"/>
    <w:rsid w:val="0031665E"/>
    <w:rsid w:val="00343966"/>
    <w:rsid w:val="00351274"/>
    <w:rsid w:val="0035160E"/>
    <w:rsid w:val="00352B7E"/>
    <w:rsid w:val="00364550"/>
    <w:rsid w:val="00376181"/>
    <w:rsid w:val="00376C4D"/>
    <w:rsid w:val="00376EF8"/>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51B1"/>
    <w:rsid w:val="00486F10"/>
    <w:rsid w:val="00490B86"/>
    <w:rsid w:val="00490E9A"/>
    <w:rsid w:val="004951EB"/>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5034"/>
    <w:rsid w:val="005515C1"/>
    <w:rsid w:val="00556603"/>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4068E"/>
    <w:rsid w:val="00646E67"/>
    <w:rsid w:val="0065653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461E"/>
    <w:rsid w:val="008D5A8A"/>
    <w:rsid w:val="008E315F"/>
    <w:rsid w:val="008E3F26"/>
    <w:rsid w:val="008E4B25"/>
    <w:rsid w:val="008E7FE0"/>
    <w:rsid w:val="008F3DF6"/>
    <w:rsid w:val="00913A59"/>
    <w:rsid w:val="0091499E"/>
    <w:rsid w:val="009166A3"/>
    <w:rsid w:val="009171B6"/>
    <w:rsid w:val="0091776F"/>
    <w:rsid w:val="00921B80"/>
    <w:rsid w:val="0092794D"/>
    <w:rsid w:val="00943985"/>
    <w:rsid w:val="00962DA1"/>
    <w:rsid w:val="00964CD7"/>
    <w:rsid w:val="009665EF"/>
    <w:rsid w:val="009727EC"/>
    <w:rsid w:val="009729A0"/>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77BC2"/>
    <w:rsid w:val="00A86725"/>
    <w:rsid w:val="00A87B21"/>
    <w:rsid w:val="00AA74FE"/>
    <w:rsid w:val="00AB1DD2"/>
    <w:rsid w:val="00AD0989"/>
    <w:rsid w:val="00AD3EE4"/>
    <w:rsid w:val="00AD639B"/>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C04801"/>
    <w:rsid w:val="00C130C0"/>
    <w:rsid w:val="00C24B9D"/>
    <w:rsid w:val="00C271C9"/>
    <w:rsid w:val="00C338E3"/>
    <w:rsid w:val="00C375F2"/>
    <w:rsid w:val="00C37BE3"/>
    <w:rsid w:val="00C431DA"/>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77DA"/>
    <w:rsid w:val="00E97924"/>
    <w:rsid w:val="00EA0CE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D0E65"/>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E64B0"/>
  <w15:docId w15:val="{50BA29E5-9E58-1E4F-9158-D14B5042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styleId="NichtaufgelsteErwhnung">
    <w:name w:val="Unresolved Mention"/>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Werbung/1_Marketing/Auftritt%202018/aesthetic%20award%20rational/Pressetext/Presse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DEF8-B154-684D-BBEC-C94D31CC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Pressetext.dotx</Template>
  <TotalTime>0</TotalTime>
  <Pages>1</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1997</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subject/>
  <dc:creator>Elke Pfeiffer</dc:creator>
  <cp:keywords/>
  <cp:lastModifiedBy>Elke Pfeiffer</cp:lastModifiedBy>
  <cp:revision>4</cp:revision>
  <cp:lastPrinted>2018-06-29T09:13:00Z</cp:lastPrinted>
  <dcterms:created xsi:type="dcterms:W3CDTF">2018-08-29T13:53:00Z</dcterms:created>
  <dcterms:modified xsi:type="dcterms:W3CDTF">2018-08-30T13:29:00Z</dcterms:modified>
</cp:coreProperties>
</file>