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C60BB" w:rsidRDefault="00A22975" w:rsidP="00E65BEE">
      <w:pPr>
        <w:spacing w:line="360" w:lineRule="auto"/>
        <w:rPr>
          <w:rFonts w:ascii="Arial" w:hAnsi="Arial" w:cs="Arial"/>
          <w:b/>
          <w:noProof/>
        </w:rPr>
      </w:pPr>
    </w:p>
    <w:p w:rsidR="00FC60BB" w:rsidRDefault="00A22975" w:rsidP="00E65BEE">
      <w:pPr>
        <w:spacing w:line="360" w:lineRule="auto"/>
        <w:rPr>
          <w:rFonts w:ascii="Arial" w:hAnsi="Arial" w:cs="Arial"/>
          <w:b/>
          <w:noProof/>
        </w:rPr>
      </w:pPr>
    </w:p>
    <w:p w:rsidR="00FC60BB" w:rsidRDefault="00A22975" w:rsidP="00E65BEE">
      <w:pPr>
        <w:spacing w:line="360" w:lineRule="auto"/>
        <w:rPr>
          <w:rFonts w:ascii="Arial" w:hAnsi="Arial" w:cs="Arial"/>
          <w:b/>
          <w:noProof/>
        </w:rPr>
      </w:pPr>
    </w:p>
    <w:p w:rsidR="00E65BEE" w:rsidRPr="005D0283" w:rsidRDefault="004B7661" w:rsidP="00E65BEE">
      <w:pPr>
        <w:spacing w:line="360" w:lineRule="auto"/>
        <w:rPr>
          <w:rFonts w:ascii="IBM Plex Sans" w:hAnsi="IBM Plex Sans" w:cs="Arial"/>
          <w:b/>
          <w:noProof/>
        </w:rPr>
      </w:pPr>
      <w:r w:rsidRPr="005D0283">
        <w:rPr>
          <w:rFonts w:ascii="IBM Plex Sans" w:hAnsi="IBM Plex Sans"/>
          <w:b/>
          <w:noProof/>
        </w:rPr>
        <w:t>SMART THINKING. TASTEFUL LIVING.</w:t>
      </w:r>
    </w:p>
    <w:p w:rsidR="00E65BEE" w:rsidRPr="005D0283" w:rsidRDefault="004B7661" w:rsidP="00E65BEE">
      <w:pPr>
        <w:spacing w:line="360" w:lineRule="auto"/>
        <w:rPr>
          <w:rFonts w:ascii="IBM Plex Sans" w:hAnsi="IBM Plex Sans" w:cs="Arial"/>
          <w:noProof/>
        </w:rPr>
      </w:pPr>
      <w:r w:rsidRPr="005D0283">
        <w:rPr>
          <w:rFonts w:ascii="IBM Plex Sans" w:hAnsi="IBM Plex Sans"/>
          <w:noProof/>
        </w:rPr>
        <w:t>Keukenproducent rational geeft voor 2018 duidelijke signalen af.</w:t>
      </w:r>
    </w:p>
    <w:p w:rsidR="00E65BEE" w:rsidRPr="005D0283" w:rsidRDefault="00A22975" w:rsidP="00E65BEE">
      <w:pPr>
        <w:spacing w:line="360" w:lineRule="auto"/>
        <w:rPr>
          <w:rFonts w:ascii="IBM Plex Sans" w:hAnsi="IBM Plex Sans" w:cs="Arial"/>
          <w:noProof/>
        </w:rPr>
      </w:pPr>
    </w:p>
    <w:p w:rsidR="00E65BEE" w:rsidRPr="005D0283" w:rsidRDefault="004B7661" w:rsidP="00E65BEE">
      <w:pPr>
        <w:spacing w:line="360" w:lineRule="auto"/>
        <w:rPr>
          <w:rFonts w:ascii="IBM Plex Sans" w:hAnsi="IBM Plex Sans" w:cs="Arial"/>
          <w:noProof/>
        </w:rPr>
      </w:pPr>
      <w:r w:rsidRPr="005D0283">
        <w:rPr>
          <w:rFonts w:ascii="IBM Plex Sans" w:hAnsi="IBM Plex Sans"/>
          <w:noProof/>
        </w:rPr>
        <w:t xml:space="preserve">In het 55e jaar van zijn bestaan kiest het bedrijf uit Melle voor talrijke vernieuwingen en een nieuwe positionering </w:t>
      </w:r>
      <w:r w:rsidR="00891159" w:rsidRPr="005D0283">
        <w:rPr>
          <w:rFonts w:ascii="IBM Plex Sans" w:hAnsi="IBM Plex Sans"/>
          <w:noProof/>
        </w:rPr>
        <w:t>va</w:t>
      </w:r>
      <w:r w:rsidRPr="005D0283">
        <w:rPr>
          <w:rFonts w:ascii="IBM Plex Sans" w:hAnsi="IBM Plex Sans"/>
          <w:noProof/>
        </w:rPr>
        <w:t>n het merk.</w:t>
      </w:r>
    </w:p>
    <w:p w:rsidR="008E11FE" w:rsidRPr="005D0283" w:rsidRDefault="004B7661" w:rsidP="00E65BEE">
      <w:pPr>
        <w:spacing w:line="360" w:lineRule="auto"/>
        <w:rPr>
          <w:rFonts w:ascii="IBM Plex Sans" w:hAnsi="IBM Plex Sans" w:cs="Arial"/>
          <w:noProof/>
        </w:rPr>
      </w:pPr>
      <w:r w:rsidRPr="005D0283">
        <w:rPr>
          <w:rFonts w:ascii="IBM Plex Sans" w:hAnsi="IBM Plex Sans"/>
          <w:noProof/>
        </w:rPr>
        <w:t>Passend bij het jubileumjaar werd in samenwerking met digitaal kunstenaar Simon Huhn een kunstwerk - 'Corporate Art' - ontwikkeld, dat niet alleen de geschiedenis van het bedrijf weerspiegel</w:t>
      </w:r>
      <w:r w:rsidR="00A9129F" w:rsidRPr="005D0283">
        <w:rPr>
          <w:rFonts w:ascii="IBM Plex Sans" w:hAnsi="IBM Plex Sans"/>
          <w:noProof/>
        </w:rPr>
        <w:t>t</w:t>
      </w:r>
      <w:r w:rsidRPr="005D0283">
        <w:rPr>
          <w:rFonts w:ascii="IBM Plex Sans" w:hAnsi="IBM Plex Sans"/>
          <w:noProof/>
        </w:rPr>
        <w:t xml:space="preserve">, maar ook de filosofie van geavanceerd design en functionaliteit op topniveau. </w:t>
      </w:r>
    </w:p>
    <w:p w:rsidR="00E65BEE" w:rsidRPr="005D0283" w:rsidRDefault="004B7661" w:rsidP="00E65BEE">
      <w:pPr>
        <w:spacing w:line="360" w:lineRule="auto"/>
        <w:rPr>
          <w:rFonts w:ascii="IBM Plex Sans" w:hAnsi="IBM Plex Sans" w:cs="Arial"/>
          <w:noProof/>
        </w:rPr>
      </w:pPr>
      <w:r w:rsidRPr="005D0283">
        <w:rPr>
          <w:rFonts w:ascii="IBM Plex Sans" w:hAnsi="IBM Plex Sans"/>
          <w:noProof/>
        </w:rPr>
        <w:t>"Kunst versterkt de identiteit en unieke uitstraling van ons merk en is tevens een werktuig waarmee wij onze bedrijfscultuur</w:t>
      </w:r>
      <w:r w:rsidR="002F5DF6" w:rsidRPr="005D0283">
        <w:rPr>
          <w:rFonts w:ascii="IBM Plex Sans" w:hAnsi="IBM Plex Sans"/>
          <w:noProof/>
        </w:rPr>
        <w:t xml:space="preserve"> vormgeven</w:t>
      </w:r>
      <w:r w:rsidRPr="005D0283">
        <w:rPr>
          <w:rFonts w:ascii="IBM Plex Sans" w:hAnsi="IBM Plex Sans"/>
          <w:noProof/>
        </w:rPr>
        <w:t>", aldus Thomas Klee, bedrijfsleider van rational.</w:t>
      </w:r>
    </w:p>
    <w:p w:rsidR="008E11FE" w:rsidRPr="005D0283" w:rsidRDefault="00A22975" w:rsidP="008E11FE">
      <w:pPr>
        <w:spacing w:line="360" w:lineRule="auto"/>
        <w:ind w:right="-773"/>
        <w:rPr>
          <w:rFonts w:ascii="IBM Plex Sans" w:hAnsi="IBM Plex Sans" w:cs="Arial"/>
          <w:noProof/>
        </w:rPr>
      </w:pPr>
    </w:p>
    <w:p w:rsidR="00E65BEE" w:rsidRPr="005D0283" w:rsidRDefault="004B7661" w:rsidP="00E65BEE">
      <w:pPr>
        <w:spacing w:line="360" w:lineRule="auto"/>
        <w:rPr>
          <w:rFonts w:ascii="IBM Plex Sans" w:hAnsi="IBM Plex Sans" w:cs="Arial"/>
          <w:noProof/>
        </w:rPr>
      </w:pPr>
      <w:r w:rsidRPr="005D0283">
        <w:rPr>
          <w:rFonts w:ascii="IBM Plex Sans" w:hAnsi="IBM Plex Sans"/>
          <w:noProof/>
        </w:rPr>
        <w:lastRenderedPageBreak/>
        <w:t>Verder werd de website van de keukenproducent compleet vernieuwd en het design van het bedrijfslogo gemoderniseerd.</w:t>
      </w:r>
    </w:p>
    <w:p w:rsidR="00E65BEE" w:rsidRPr="005D0283" w:rsidRDefault="004B7661" w:rsidP="00E65BEE">
      <w:pPr>
        <w:spacing w:line="360" w:lineRule="auto"/>
        <w:rPr>
          <w:rFonts w:ascii="IBM Plex Sans" w:hAnsi="IBM Plex Sans" w:cs="Arial"/>
          <w:noProof/>
        </w:rPr>
      </w:pPr>
      <w:r w:rsidRPr="005D0283">
        <w:rPr>
          <w:rFonts w:ascii="IBM Plex Sans" w:hAnsi="IBM Plex Sans"/>
          <w:noProof/>
        </w:rPr>
        <w:t xml:space="preserve">Uit de onderscheiding met de German Brand Award in de categorie 'Excellence in Branding' in juni dit jaar blijkt al, dat de nieuwe positionering van ons merk succesvol is; bovendien is rational tegenwoordig ook actief als lid van de German Design Council. </w:t>
      </w:r>
    </w:p>
    <w:p w:rsidR="00E65BEE" w:rsidRPr="005D0283" w:rsidRDefault="00A22975" w:rsidP="00E65BEE">
      <w:pPr>
        <w:spacing w:line="360" w:lineRule="auto"/>
        <w:rPr>
          <w:rFonts w:ascii="IBM Plex Sans" w:hAnsi="IBM Plex Sans" w:cs="Arial"/>
          <w:noProof/>
        </w:rPr>
      </w:pPr>
    </w:p>
    <w:p w:rsidR="00E65BEE" w:rsidRPr="005D0283" w:rsidRDefault="004B7661" w:rsidP="00E65BEE">
      <w:pPr>
        <w:spacing w:line="360" w:lineRule="auto"/>
        <w:rPr>
          <w:rFonts w:ascii="IBM Plex Sans" w:hAnsi="IBM Plex Sans" w:cs="Arial"/>
          <w:noProof/>
        </w:rPr>
      </w:pPr>
      <w:r w:rsidRPr="005D0283">
        <w:rPr>
          <w:rFonts w:ascii="IBM Plex Sans" w:hAnsi="IBM Plex Sans"/>
          <w:noProof/>
        </w:rPr>
        <w:t xml:space="preserve">Sinds rational deel uitmaakt van de Snaidero Groep zijn wij thuis in twee werelden </w:t>
      </w:r>
      <w:r w:rsidRPr="005D0283">
        <w:rPr>
          <w:rFonts w:ascii="IBM Plex Sans" w:hAnsi="IBM Plex Sans" w:cs="Arial"/>
          <w:noProof/>
          <w:cs/>
        </w:rPr>
        <w:t xml:space="preserve">– </w:t>
      </w:r>
      <w:r w:rsidRPr="005D0283">
        <w:rPr>
          <w:rFonts w:ascii="IBM Plex Sans" w:hAnsi="IBM Plex Sans"/>
          <w:noProof/>
        </w:rPr>
        <w:t>Duitsland en Italië. Terwijl in Melle de productontwikkeling, marketing en verkoop zijn ondergebracht, vin</w:t>
      </w:r>
      <w:r w:rsidR="002F5DF6" w:rsidRPr="005D0283">
        <w:rPr>
          <w:rFonts w:ascii="IBM Plex Sans" w:hAnsi="IBM Plex Sans"/>
          <w:noProof/>
        </w:rPr>
        <w:t>dt</w:t>
      </w:r>
      <w:r w:rsidRPr="005D0283">
        <w:rPr>
          <w:rFonts w:ascii="IBM Plex Sans" w:hAnsi="IBM Plex Sans"/>
          <w:noProof/>
        </w:rPr>
        <w:t xml:space="preserve"> de productie van de hoogwaardige keukens plaats in het Italiaanse Majano. "Wij zien in deze spagaat een duidelijk voordeel voor onze klanten", ligt hoofd afdeling marketing Elke Pfeiffer toe. "Vooral door de creatieve spanningen tussen beide culturen met hun eigen onmiskenbare karaktereigenschappen en sterke punten, kunnen innovatieve en buitengewone resultaten ontstaan." En dus komt bij rational een stijlvolle, elegante vormentaal samen met perfecte, innovatieve functies en </w:t>
      </w:r>
      <w:r w:rsidRPr="005D0283">
        <w:rPr>
          <w:rFonts w:ascii="IBM Plex Sans" w:hAnsi="IBM Plex Sans"/>
          <w:noProof/>
        </w:rPr>
        <w:lastRenderedPageBreak/>
        <w:t xml:space="preserve">kwaliteit. Excellente vaardigheden worden verbonden met groots elan </w:t>
      </w:r>
      <w:r w:rsidRPr="005D0283">
        <w:rPr>
          <w:rFonts w:ascii="IBM Plex Sans" w:hAnsi="IBM Plex Sans" w:cs="Arial"/>
          <w:noProof/>
          <w:cs/>
        </w:rPr>
        <w:t xml:space="preserve">– </w:t>
      </w:r>
      <w:r w:rsidRPr="005D0283">
        <w:rPr>
          <w:rFonts w:ascii="IBM Plex Sans" w:hAnsi="IBM Plex Sans"/>
          <w:noProof/>
        </w:rPr>
        <w:t>Italiaanse zinnelijkheid met Duitse zakelijkheid.</w:t>
      </w:r>
    </w:p>
    <w:p w:rsidR="00E65BEE" w:rsidRPr="005D0283" w:rsidRDefault="004B7661" w:rsidP="00E65BEE">
      <w:pPr>
        <w:spacing w:line="360" w:lineRule="auto"/>
        <w:rPr>
          <w:rFonts w:ascii="IBM Plex Sans" w:hAnsi="IBM Plex Sans" w:cs="Arial"/>
          <w:noProof/>
        </w:rPr>
      </w:pPr>
      <w:r w:rsidRPr="005D0283">
        <w:rPr>
          <w:rFonts w:ascii="IBM Plex Sans" w:hAnsi="IBM Plex Sans"/>
          <w:noProof/>
        </w:rPr>
        <w:t xml:space="preserve">  </w:t>
      </w:r>
    </w:p>
    <w:p w:rsidR="00E65BEE" w:rsidRPr="005D0283" w:rsidRDefault="004B7661" w:rsidP="00E65BEE">
      <w:pPr>
        <w:spacing w:line="360" w:lineRule="auto"/>
        <w:rPr>
          <w:rFonts w:ascii="IBM Plex Sans" w:hAnsi="IBM Plex Sans" w:cs="Arial"/>
          <w:noProof/>
        </w:rPr>
      </w:pPr>
      <w:r w:rsidRPr="005D0283">
        <w:rPr>
          <w:rFonts w:ascii="IBM Plex Sans" w:hAnsi="IBM Plex Sans"/>
          <w:noProof/>
        </w:rPr>
        <w:t xml:space="preserve">Ook de huisbeurs staat dit jaar in het teken van "Het beste uit twee werelden". Passend voor de beurs 'Küchenmeile A30' heet rational van 15 t/m 20 september de vakhandel en gasten uit binnen- en buitenland weer welkom in Melle. </w:t>
      </w:r>
    </w:p>
    <w:p w:rsidR="00E65BEE" w:rsidRPr="005D0283" w:rsidRDefault="004B7661" w:rsidP="00E65BEE">
      <w:pPr>
        <w:spacing w:line="360" w:lineRule="auto"/>
        <w:rPr>
          <w:rFonts w:ascii="IBM Plex Sans" w:hAnsi="IBM Plex Sans" w:cs="Arial"/>
          <w:noProof/>
        </w:rPr>
      </w:pPr>
      <w:r w:rsidRPr="005D0283">
        <w:rPr>
          <w:rFonts w:ascii="IBM Plex Sans" w:hAnsi="IBM Plex Sans"/>
          <w:noProof/>
        </w:rPr>
        <w:t>Naast de klassiekers zijn er naar aanleiding van het 55-jarige jubileum ook enkele keukeninnovaties te zien, die het bedrijf al succesvol gepresenteerd heeft op de EuroCucina in Milaan.</w:t>
      </w:r>
    </w:p>
    <w:p w:rsidR="00E65BEE" w:rsidRPr="005D0283" w:rsidRDefault="00A22975" w:rsidP="00E65BEE">
      <w:pPr>
        <w:spacing w:line="360" w:lineRule="auto"/>
        <w:rPr>
          <w:rFonts w:ascii="IBM Plex Sans" w:hAnsi="IBM Plex Sans" w:cs="Arial"/>
          <w:noProof/>
        </w:rPr>
      </w:pPr>
    </w:p>
    <w:p w:rsidR="00E65BEE" w:rsidRPr="005D0283" w:rsidRDefault="004B7661" w:rsidP="00E65BEE">
      <w:pPr>
        <w:spacing w:line="360" w:lineRule="auto"/>
        <w:rPr>
          <w:rFonts w:ascii="IBM Plex Sans" w:hAnsi="IBM Plex Sans" w:cs="Arial"/>
          <w:noProof/>
        </w:rPr>
      </w:pPr>
      <w:r w:rsidRPr="005D0283">
        <w:rPr>
          <w:rFonts w:ascii="IBM Plex Sans" w:hAnsi="IBM Plex Sans"/>
          <w:noProof/>
        </w:rPr>
        <w:t xml:space="preserve">Zo overtuigt keukeneditie </w:t>
      </w:r>
      <w:r w:rsidRPr="005D0283">
        <w:rPr>
          <w:rFonts w:ascii="IBM Plex Sans" w:hAnsi="IBM Plex Sans"/>
          <w:i/>
          <w:noProof/>
        </w:rPr>
        <w:t>&gt;55&lt;</w:t>
      </w:r>
      <w:r w:rsidRPr="005D0283">
        <w:rPr>
          <w:rFonts w:ascii="IBM Plex Sans" w:hAnsi="IBM Plex Sans"/>
          <w:noProof/>
          <w:color w:val="FF0000"/>
        </w:rPr>
        <w:t xml:space="preserve"> </w:t>
      </w:r>
      <w:r w:rsidRPr="005D0283">
        <w:rPr>
          <w:rFonts w:ascii="IBM Plex Sans" w:hAnsi="IBM Plex Sans"/>
          <w:noProof/>
        </w:rPr>
        <w:t xml:space="preserve">met het topactuele programma </w:t>
      </w:r>
      <w:r w:rsidRPr="005D0283">
        <w:rPr>
          <w:rFonts w:ascii="IBM Plex Sans" w:hAnsi="IBM Plex Sans"/>
          <w:i/>
          <w:noProof/>
        </w:rPr>
        <w:t>luna</w:t>
      </w:r>
      <w:r w:rsidRPr="005D0283">
        <w:rPr>
          <w:rFonts w:ascii="IBM Plex Sans" w:hAnsi="IBM Plex Sans"/>
          <w:noProof/>
        </w:rPr>
        <w:t xml:space="preserve"> met zijn 'Acrylux' oppervlak met een stralende glans en indrukwekkende kleurdiepte en vormt een geslaagd alternatief voor de bekende hoogglanzend gelakte oppervlakken. De glanzende kleur Cubanit wordt op contrastvolle wijze gecombineerd met een warm notenhout-decor. Er is een speciale editie in het front-rasterbereik voor een heldere, strakke lijnvoering. </w:t>
      </w:r>
      <w:r w:rsidR="00A9129F" w:rsidRPr="005D0283">
        <w:rPr>
          <w:rFonts w:ascii="IBM Plex Sans" w:hAnsi="IBM Plex Sans"/>
          <w:noProof/>
        </w:rPr>
        <w:t>En h</w:t>
      </w:r>
      <w:r w:rsidRPr="005D0283">
        <w:rPr>
          <w:rFonts w:ascii="IBM Plex Sans" w:hAnsi="IBM Plex Sans"/>
          <w:noProof/>
        </w:rPr>
        <w:t xml:space="preserve">et </w:t>
      </w:r>
      <w:r w:rsidRPr="005D0283">
        <w:rPr>
          <w:rFonts w:ascii="IBM Plex Sans" w:hAnsi="IBM Plex Sans"/>
          <w:noProof/>
        </w:rPr>
        <w:lastRenderedPageBreak/>
        <w:t>geheel wordt met verlichte glazen panelen effectief in scène gezet.</w:t>
      </w:r>
    </w:p>
    <w:p w:rsidR="00E65BEE" w:rsidRPr="005D0283" w:rsidRDefault="00A22975" w:rsidP="00E65BEE">
      <w:pPr>
        <w:spacing w:line="360" w:lineRule="auto"/>
        <w:rPr>
          <w:rFonts w:ascii="IBM Plex Sans" w:hAnsi="IBM Plex Sans" w:cs="Arial"/>
          <w:noProof/>
        </w:rPr>
      </w:pPr>
    </w:p>
    <w:p w:rsidR="00E65BEE" w:rsidRPr="005D0283" w:rsidRDefault="004B7661" w:rsidP="00E65BEE">
      <w:pPr>
        <w:spacing w:line="360" w:lineRule="auto"/>
        <w:rPr>
          <w:rFonts w:ascii="IBM Plex Sans" w:hAnsi="IBM Plex Sans" w:cs="Arial"/>
          <w:noProof/>
        </w:rPr>
      </w:pPr>
      <w:r w:rsidRPr="005D0283">
        <w:rPr>
          <w:rFonts w:ascii="IBM Plex Sans" w:hAnsi="IBM Plex Sans"/>
          <w:noProof/>
        </w:rPr>
        <w:t xml:space="preserve">Bij keukeneditie </w:t>
      </w:r>
      <w:r w:rsidRPr="005D0283">
        <w:rPr>
          <w:rFonts w:ascii="IBM Plex Sans" w:hAnsi="IBM Plex Sans"/>
          <w:i/>
          <w:noProof/>
        </w:rPr>
        <w:t>cascade</w:t>
      </w:r>
      <w:r w:rsidRPr="005D0283">
        <w:rPr>
          <w:rFonts w:ascii="IBM Plex Sans" w:hAnsi="IBM Plex Sans"/>
          <w:noProof/>
        </w:rPr>
        <w:t xml:space="preserve"> spelen strakke, geometrische vormen een grote rol; de fronten van onder- en hoge kasten worden omlijst door een chic designraamwerk. Roestvrij staal en het opvallend gestructureerde melamine 'Eucalyptus Vulcano' vormen een koel contrast. Bij de onderkasten valt de kleur '</w:t>
      </w:r>
      <w:r w:rsidRPr="005D0283">
        <w:rPr>
          <w:rFonts w:ascii="IBM Plex Sans" w:hAnsi="IBM Plex Sans"/>
          <w:i/>
          <w:noProof/>
        </w:rPr>
        <w:t xml:space="preserve">Wool' </w:t>
      </w:r>
      <w:r w:rsidRPr="005D0283">
        <w:rPr>
          <w:rFonts w:ascii="IBM Plex Sans" w:hAnsi="IBM Plex Sans"/>
          <w:noProof/>
        </w:rPr>
        <w:t>op. Opvallende werkbladen en een plintprofiel van het hightech-materiaal DuPont</w:t>
      </w:r>
      <w:r w:rsidRPr="005D0283">
        <w:rPr>
          <w:rFonts w:ascii="IBM Plex Sans" w:hAnsi="IBM Plex Sans" w:cs="Arial"/>
          <w:noProof/>
          <w:cs/>
        </w:rPr>
        <w:t xml:space="preserve">™ </w:t>
      </w:r>
      <w:r w:rsidRPr="005D0283">
        <w:rPr>
          <w:rFonts w:ascii="IBM Plex Sans" w:hAnsi="IBM Plex Sans"/>
          <w:noProof/>
        </w:rPr>
        <w:t>Corian</w:t>
      </w:r>
      <w:r w:rsidRPr="005D0283">
        <w:rPr>
          <w:rFonts w:ascii="IBM Plex Sans" w:hAnsi="IBM Plex Sans"/>
          <w:noProof/>
          <w:vertAlign w:val="superscript"/>
        </w:rPr>
        <w:t>®</w:t>
      </w:r>
      <w:r w:rsidRPr="005D0283">
        <w:rPr>
          <w:rFonts w:ascii="IBM Plex Sans" w:hAnsi="IBM Plex Sans"/>
          <w:noProof/>
        </w:rPr>
        <w:t xml:space="preserve"> 'Cosmos Prima' omlijsten de twee functionele eilanden en plaatsen deze decent op de voorgrond.</w:t>
      </w:r>
    </w:p>
    <w:p w:rsidR="00E65BEE" w:rsidRPr="005D0283" w:rsidRDefault="004B7661" w:rsidP="00E65BEE">
      <w:pPr>
        <w:spacing w:line="360" w:lineRule="auto"/>
        <w:rPr>
          <w:rFonts w:ascii="IBM Plex Sans" w:hAnsi="IBM Plex Sans" w:cs="Arial"/>
          <w:noProof/>
        </w:rPr>
      </w:pPr>
      <w:r w:rsidRPr="005D0283">
        <w:rPr>
          <w:rFonts w:ascii="IBM Plex Sans" w:hAnsi="IBM Plex Sans"/>
          <w:noProof/>
        </w:rPr>
        <w:t>Door het combineren van zeer verschillende materialen ontstaat bij deze keukeneditie een totaalconcept met een zowel moderne als ontspannen uitstraling.</w:t>
      </w:r>
    </w:p>
    <w:p w:rsidR="00553CA3" w:rsidRPr="005D0283" w:rsidRDefault="00A22975" w:rsidP="00A24C9D">
      <w:pPr>
        <w:suppressAutoHyphens w:val="0"/>
        <w:spacing w:line="240" w:lineRule="atLeast"/>
        <w:rPr>
          <w:rFonts w:ascii="IBM Plex Sans" w:eastAsia="Calibri" w:hAnsi="IBM Plex Sans" w:cs="Arial"/>
          <w:noProof/>
          <w:szCs w:val="24"/>
        </w:rPr>
      </w:pPr>
    </w:p>
    <w:p w:rsidR="00553CA3" w:rsidRPr="005D0283" w:rsidRDefault="00A22975" w:rsidP="00A24C9D">
      <w:pPr>
        <w:suppressAutoHyphens w:val="0"/>
        <w:spacing w:line="240" w:lineRule="atLeast"/>
        <w:rPr>
          <w:rFonts w:ascii="IBM Plex Sans" w:eastAsia="Calibri" w:hAnsi="IBM Plex Sans" w:cs="Arial"/>
          <w:noProof/>
          <w:szCs w:val="24"/>
        </w:rPr>
      </w:pPr>
    </w:p>
    <w:p w:rsidR="00553CA3" w:rsidRDefault="00A22975" w:rsidP="00A24C9D">
      <w:pPr>
        <w:suppressAutoHyphens w:val="0"/>
        <w:spacing w:line="240" w:lineRule="atLeast"/>
        <w:rPr>
          <w:rFonts w:ascii="IBM Plex Sans" w:eastAsia="Calibri" w:hAnsi="IBM Plex Sans" w:cs="Arial"/>
          <w:noProof/>
          <w:szCs w:val="24"/>
        </w:rPr>
      </w:pPr>
    </w:p>
    <w:p w:rsidR="005D0283" w:rsidRDefault="005D0283" w:rsidP="00A24C9D">
      <w:pPr>
        <w:suppressAutoHyphens w:val="0"/>
        <w:spacing w:line="240" w:lineRule="atLeast"/>
        <w:rPr>
          <w:rFonts w:ascii="IBM Plex Sans" w:eastAsia="Calibri" w:hAnsi="IBM Plex Sans" w:cs="Arial"/>
          <w:noProof/>
          <w:szCs w:val="24"/>
        </w:rPr>
      </w:pPr>
    </w:p>
    <w:p w:rsidR="005D0283" w:rsidRDefault="005D0283" w:rsidP="00A24C9D">
      <w:pPr>
        <w:suppressAutoHyphens w:val="0"/>
        <w:spacing w:line="240" w:lineRule="atLeast"/>
        <w:rPr>
          <w:rFonts w:ascii="IBM Plex Sans" w:eastAsia="Calibri" w:hAnsi="IBM Plex Sans" w:cs="Arial"/>
          <w:noProof/>
          <w:szCs w:val="24"/>
        </w:rPr>
      </w:pPr>
    </w:p>
    <w:p w:rsidR="005D0283" w:rsidRPr="005D0283" w:rsidRDefault="005D0283" w:rsidP="00A24C9D">
      <w:pPr>
        <w:suppressAutoHyphens w:val="0"/>
        <w:spacing w:line="240" w:lineRule="atLeast"/>
        <w:rPr>
          <w:rFonts w:ascii="IBM Plex Sans" w:eastAsia="Calibri" w:hAnsi="IBM Plex Sans" w:cs="Arial"/>
          <w:noProof/>
          <w:szCs w:val="24"/>
        </w:rPr>
      </w:pPr>
    </w:p>
    <w:p w:rsidR="00153F21" w:rsidRPr="005D0283" w:rsidRDefault="00A22975" w:rsidP="00153F21">
      <w:pPr>
        <w:spacing w:line="360" w:lineRule="auto"/>
        <w:jc w:val="both"/>
        <w:rPr>
          <w:rFonts w:ascii="IBM Plex Sans" w:hAnsi="IBM Plex Sans" w:cs="Arial"/>
          <w:noProof/>
        </w:rPr>
      </w:pPr>
    </w:p>
    <w:p w:rsidR="00560F67" w:rsidRPr="005D0283" w:rsidRDefault="004B7661" w:rsidP="009C1C9D">
      <w:pPr>
        <w:spacing w:line="360" w:lineRule="auto"/>
        <w:jc w:val="both"/>
        <w:rPr>
          <w:rFonts w:ascii="IBM Plex Sans" w:hAnsi="IBM Plex Sans" w:cs="Arial"/>
          <w:noProof/>
        </w:rPr>
      </w:pPr>
      <w:r w:rsidRPr="005D0283">
        <w:rPr>
          <w:rFonts w:ascii="IBM Plex Sans" w:hAnsi="IBM Plex Sans"/>
          <w:noProof/>
        </w:rPr>
        <w:lastRenderedPageBreak/>
        <w:t>Contact:</w:t>
      </w:r>
    </w:p>
    <w:p w:rsidR="00A24C9D" w:rsidRPr="005D0283" w:rsidRDefault="004B7661" w:rsidP="009C1C9D">
      <w:pPr>
        <w:spacing w:line="360" w:lineRule="auto"/>
        <w:jc w:val="both"/>
        <w:rPr>
          <w:rFonts w:ascii="IBM Plex Sans" w:hAnsi="IBM Plex Sans" w:cs="Arial"/>
          <w:noProof/>
        </w:rPr>
      </w:pPr>
      <w:r w:rsidRPr="005D0283">
        <w:rPr>
          <w:rFonts w:ascii="IBM Plex Sans" w:hAnsi="IBM Plex Sans"/>
          <w:noProof/>
        </w:rPr>
        <w:t>rational einbauküchen GmbH</w:t>
      </w:r>
    </w:p>
    <w:p w:rsidR="00560F67" w:rsidRPr="005D0283" w:rsidRDefault="004B7661" w:rsidP="009C1C9D">
      <w:pPr>
        <w:spacing w:line="360" w:lineRule="auto"/>
        <w:jc w:val="both"/>
        <w:rPr>
          <w:rFonts w:ascii="IBM Plex Sans" w:hAnsi="IBM Plex Sans"/>
          <w:noProof/>
          <w:szCs w:val="24"/>
        </w:rPr>
      </w:pPr>
      <w:r w:rsidRPr="005D0283">
        <w:rPr>
          <w:rFonts w:ascii="IBM Plex Sans" w:hAnsi="IBM Plex Sans"/>
          <w:noProof/>
        </w:rPr>
        <w:t>Elke Pfeiffer | Rationalstr. 4 | D-49328 Melle</w:t>
      </w:r>
      <w:r w:rsidRPr="005D0283">
        <w:rPr>
          <w:rFonts w:ascii="IBM Plex Sans" w:hAnsi="IBM Plex Sans"/>
          <w:noProof/>
        </w:rPr>
        <w:br/>
        <w:t>Tel. +49 (0) 5226 58-330</w:t>
      </w:r>
      <w:r w:rsidRPr="005D0283">
        <w:rPr>
          <w:rFonts w:ascii="IBM Plex Sans" w:hAnsi="IBM Plex Sans"/>
          <w:noProof/>
        </w:rPr>
        <w:br/>
        <w:t>E-mail: epfeiffer@rational.de</w:t>
      </w:r>
    </w:p>
    <w:sectPr w:rsidR="00560F67" w:rsidRPr="005D0283">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3260" w:right="4314" w:bottom="3425" w:left="1276" w:header="2126" w:footer="15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975" w:rsidRDefault="00A22975">
      <w:r>
        <w:separator/>
      </w:r>
    </w:p>
  </w:endnote>
  <w:endnote w:type="continuationSeparator" w:id="0">
    <w:p w:rsidR="00A22975" w:rsidRDefault="00A2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EFF" w:usb1="C0007843" w:usb2="00000009" w:usb3="00000000" w:csb0="000001FF" w:csb1="00000000"/>
  </w:font>
  <w:font w:name="IBM Plex Sans">
    <w:panose1 w:val="020B0503050203000203"/>
    <w:charset w:val="4D"/>
    <w:family w:val="swiss"/>
    <w:pitch w:val="variable"/>
    <w:sig w:usb0="A000026F" w:usb1="5000207B"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DA7" w:rsidRDefault="00A229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2C1" w:rsidRPr="005D0283" w:rsidRDefault="004B7661">
    <w:pPr>
      <w:pStyle w:val="Fuzeile"/>
      <w:jc w:val="center"/>
      <w:rPr>
        <w:rFonts w:ascii="IBM Plex Sans" w:hAnsi="IBM Plex Sans"/>
        <w:i/>
        <w:sz w:val="16"/>
        <w:szCs w:val="16"/>
      </w:rPr>
    </w:pPr>
    <w:r w:rsidRPr="005D0283">
      <w:rPr>
        <w:rFonts w:ascii="IBM Plex Sans" w:hAnsi="IBM Plex Sans"/>
        <w:sz w:val="16"/>
      </w:rPr>
      <w:fldChar w:fldCharType="begin"/>
    </w:r>
    <w:r w:rsidRPr="005D0283">
      <w:rPr>
        <w:rFonts w:ascii="IBM Plex Sans" w:hAnsi="IBM Plex Sans"/>
        <w:sz w:val="16"/>
      </w:rPr>
      <w:instrText xml:space="preserve"> </w:instrText>
    </w:r>
    <w:bookmarkStart w:id="0" w:name="_GoBack"/>
    <w:r w:rsidRPr="005D0283">
      <w:rPr>
        <w:rFonts w:ascii="IBM Plex Sans" w:hAnsi="IBM Plex Sans"/>
        <w:sz w:val="16"/>
      </w:rPr>
      <w:instrText xml:space="preserve">PAGE </w:instrText>
    </w:r>
    <w:r w:rsidRPr="005D0283">
      <w:rPr>
        <w:rFonts w:ascii="IBM Plex Sans" w:hAnsi="IBM Plex Sans"/>
        <w:sz w:val="16"/>
      </w:rPr>
      <w:fldChar w:fldCharType="separate"/>
    </w:r>
    <w:r w:rsidRPr="005D0283">
      <w:rPr>
        <w:rFonts w:ascii="IBM Plex Sans" w:hAnsi="IBM Plex Sans"/>
        <w:sz w:val="16"/>
      </w:rPr>
      <w:t>1</w:t>
    </w:r>
    <w:r w:rsidRPr="005D0283">
      <w:rPr>
        <w:rFonts w:ascii="IBM Plex Sans" w:hAnsi="IBM Plex Sans"/>
        <w:sz w:val="16"/>
      </w:rPr>
      <w:fldChar w:fldCharType="end"/>
    </w:r>
    <w:r w:rsidRPr="005D0283">
      <w:rPr>
        <w:rFonts w:ascii="IBM Plex Sans" w:hAnsi="IBM Plex Sans"/>
        <w:sz w:val="16"/>
      </w:rPr>
      <w:t>/</w:t>
    </w:r>
    <w:r w:rsidRPr="005D0283">
      <w:rPr>
        <w:rFonts w:ascii="IBM Plex Sans" w:hAnsi="IBM Plex Sans"/>
        <w:sz w:val="16"/>
      </w:rPr>
      <w:fldChar w:fldCharType="begin"/>
    </w:r>
    <w:r w:rsidRPr="005D0283">
      <w:rPr>
        <w:rFonts w:ascii="IBM Plex Sans" w:hAnsi="IBM Plex Sans"/>
        <w:sz w:val="16"/>
      </w:rPr>
      <w:instrText xml:space="preserve"> NUMPAGES \*Arabic </w:instrText>
    </w:r>
    <w:r w:rsidRPr="005D0283">
      <w:rPr>
        <w:rFonts w:ascii="IBM Plex Sans" w:hAnsi="IBM Plex Sans"/>
        <w:sz w:val="16"/>
      </w:rPr>
      <w:fldChar w:fldCharType="separate"/>
    </w:r>
    <w:r w:rsidRPr="005D0283">
      <w:rPr>
        <w:rFonts w:ascii="IBM Plex Sans" w:hAnsi="IBM Plex Sans"/>
        <w:sz w:val="16"/>
      </w:rPr>
      <w:t>5</w:t>
    </w:r>
    <w:r w:rsidRPr="005D0283">
      <w:rPr>
        <w:rFonts w:ascii="IBM Plex Sans" w:hAnsi="IBM Plex Sans"/>
        <w:sz w:val="16"/>
      </w:rPr>
      <w:fldChar w:fldCharType="end"/>
    </w:r>
  </w:p>
  <w:p w:rsidR="003522C1" w:rsidRDefault="00A22975">
    <w:pPr>
      <w:pStyle w:val="Fuzeile"/>
      <w:jc w:val="center"/>
      <w:rPr>
        <w:rFonts w:ascii="Arial" w:hAnsi="Arial"/>
        <w:i/>
        <w:sz w:val="16"/>
        <w:szCs w:val="16"/>
      </w:rPr>
    </w:pPr>
  </w:p>
  <w:p w:rsidR="003522C1" w:rsidRPr="005D0283" w:rsidRDefault="004B7661">
    <w:pPr>
      <w:pStyle w:val="Fuzeile"/>
      <w:jc w:val="center"/>
      <w:rPr>
        <w:rFonts w:ascii="IBM Plex Sans" w:hAnsi="IBM Plex Sans"/>
        <w:sz w:val="16"/>
        <w:szCs w:val="16"/>
      </w:rPr>
    </w:pPr>
    <w:r w:rsidRPr="005D0283">
      <w:rPr>
        <w:rFonts w:ascii="IBM Plex Sans" w:hAnsi="IBM Plex Sans"/>
        <w:sz w:val="16"/>
      </w:rPr>
      <w:t>S</w:t>
    </w:r>
    <w:bookmarkEnd w:id="0"/>
    <w:r w:rsidRPr="005D0283">
      <w:rPr>
        <w:rFonts w:ascii="IBM Plex Sans" w:hAnsi="IBM Plex Sans"/>
        <w:sz w:val="16"/>
      </w:rPr>
      <w:t>tuurt u bij publicatie a.u.b. een referentie-exemplaar aan:</w:t>
    </w:r>
  </w:p>
  <w:p w:rsidR="003522C1" w:rsidRPr="005D0283" w:rsidRDefault="004B7661">
    <w:pPr>
      <w:pStyle w:val="Fuzeile"/>
      <w:jc w:val="center"/>
      <w:rPr>
        <w:rFonts w:ascii="IBM Plex Sans" w:hAnsi="IBM Plex Sans"/>
        <w:sz w:val="16"/>
        <w:szCs w:val="16"/>
      </w:rPr>
    </w:pPr>
    <w:proofErr w:type="gramStart"/>
    <w:r w:rsidRPr="005D0283">
      <w:rPr>
        <w:rFonts w:ascii="IBM Plex Sans" w:hAnsi="IBM Plex Sans"/>
        <w:sz w:val="16"/>
      </w:rPr>
      <w:t>rational</w:t>
    </w:r>
    <w:proofErr w:type="gramEnd"/>
    <w:r w:rsidRPr="005D0283">
      <w:rPr>
        <w:rFonts w:ascii="IBM Plex Sans" w:hAnsi="IBM Plex Sans"/>
        <w:sz w:val="16"/>
      </w:rPr>
      <w:t xml:space="preserve"> einbauküchen GmbH | Rationalstrasse 4 | D-49328 Melle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DA7" w:rsidRDefault="00A229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975" w:rsidRDefault="00A22975">
      <w:r>
        <w:separator/>
      </w:r>
    </w:p>
  </w:footnote>
  <w:footnote w:type="continuationSeparator" w:id="0">
    <w:p w:rsidR="00A22975" w:rsidRDefault="00A22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BEE" w:rsidRDefault="00A229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2C1" w:rsidRDefault="004B7661">
    <w:pPr>
      <w:pStyle w:val="Kopfzeile"/>
      <w:tabs>
        <w:tab w:val="clear" w:pos="4536"/>
      </w:tabs>
      <w:spacing w:before="240"/>
      <w:ind w:right="-2865"/>
      <w:rPr>
        <w:rFonts w:ascii="Arial" w:hAnsi="Arial"/>
        <w:b/>
        <w:sz w:val="36"/>
      </w:rPr>
    </w:pPr>
    <w:r>
      <w:rPr>
        <w:noProof/>
      </w:rPr>
      <w:drawing>
        <wp:anchor distT="0" distB="0" distL="114300" distR="114300" simplePos="0" relativeHeight="251658240" behindDoc="0" locked="0" layoutInCell="1" allowOverlap="1">
          <wp:simplePos x="0" y="0"/>
          <wp:positionH relativeFrom="column">
            <wp:posOffset>4911090</wp:posOffset>
          </wp:positionH>
          <wp:positionV relativeFrom="paragraph">
            <wp:posOffset>198120</wp:posOffset>
          </wp:positionV>
          <wp:extent cx="958215" cy="553720"/>
          <wp:effectExtent l="0" t="0" r="0" b="0"/>
          <wp:wrapThrough wrapText="bothSides">
            <wp:wrapPolygon edited="0">
              <wp:start x="0" y="0"/>
              <wp:lineTo x="0" y="16349"/>
              <wp:lineTo x="3435" y="20807"/>
              <wp:lineTo x="6441" y="20807"/>
              <wp:lineTo x="20183" y="18578"/>
              <wp:lineTo x="21042" y="16349"/>
              <wp:lineTo x="18465" y="12633"/>
              <wp:lineTo x="21042" y="8917"/>
              <wp:lineTo x="21042" y="2972"/>
              <wp:lineTo x="1718" y="0"/>
              <wp:lineTo x="0" y="0"/>
            </wp:wrapPolygon>
          </wp:wrapThrough>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4768215</wp:posOffset>
          </wp:positionH>
          <wp:positionV relativeFrom="paragraph">
            <wp:posOffset>-241300</wp:posOffset>
          </wp:positionV>
          <wp:extent cx="1172210" cy="236855"/>
          <wp:effectExtent l="0" t="0" r="0" b="0"/>
          <wp:wrapThrough wrapText="bothSides">
            <wp:wrapPolygon edited="0">
              <wp:start x="0" y="0"/>
              <wp:lineTo x="0" y="19110"/>
              <wp:lineTo x="21413" y="19110"/>
              <wp:lineTo x="21413" y="0"/>
              <wp:lineTo x="0"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210" cy="236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2C1" w:rsidRDefault="004B7661">
    <w:pPr>
      <w:pStyle w:val="Kopfzeile"/>
      <w:tabs>
        <w:tab w:val="clear" w:pos="4536"/>
      </w:tabs>
      <w:spacing w:before="240"/>
      <w:ind w:right="-2865"/>
      <w:rPr>
        <w:rFonts w:ascii="Arial" w:hAnsi="Arial"/>
        <w:b/>
        <w:sz w:val="36"/>
      </w:rPr>
    </w:pPr>
    <w:r>
      <w:rPr>
        <w:rFonts w:ascii="Arial" w:hAnsi="Arial"/>
        <w:b/>
        <w:sz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BEE" w:rsidRDefault="00A229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6CA97E6-A84A-4815-A0B7-6BDFC4418672}"/>
    <w:docVar w:name="dgnword-eventsink" w:val="139910568"/>
  </w:docVars>
  <w:rsids>
    <w:rsidRoot w:val="00CA2AF1"/>
    <w:rsid w:val="002F5DF6"/>
    <w:rsid w:val="004515DC"/>
    <w:rsid w:val="004B7661"/>
    <w:rsid w:val="005D0283"/>
    <w:rsid w:val="00886B0B"/>
    <w:rsid w:val="00891159"/>
    <w:rsid w:val="00A22975"/>
    <w:rsid w:val="00A9129F"/>
    <w:rsid w:val="00CA2AF1"/>
    <w:rsid w:val="00EE6E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85DCB"/>
  <w15:chartTrackingRefBased/>
  <w15:docId w15:val="{45287B81-FAF1-43CE-9E3A-22745708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pPr>
      <w:suppressAutoHyphens/>
    </w:pPr>
    <w:rPr>
      <w:sz w:val="24"/>
    </w:rPr>
  </w:style>
  <w:style w:type="paragraph" w:styleId="berschrift1">
    <w:name w:val="heading 1"/>
    <w:basedOn w:val="Standard"/>
    <w:next w:val="Standard"/>
    <w:qFormat/>
    <w:pPr>
      <w:keepNext/>
      <w:numPr>
        <w:numId w:val="1"/>
      </w:numPr>
      <w:spacing w:before="240" w:after="60"/>
      <w:outlineLvl w:val="0"/>
    </w:pPr>
    <w:rPr>
      <w:rFonts w:ascii="Arial" w:hAnsi="Arial"/>
      <w:b/>
      <w:kern w:val="1"/>
      <w:sz w:val="28"/>
    </w:rPr>
  </w:style>
  <w:style w:type="paragraph" w:styleId="berschrift2">
    <w:name w:val="heading 2"/>
    <w:basedOn w:val="Standard"/>
    <w:next w:val="Standard"/>
    <w:qFormat/>
    <w:pPr>
      <w:keepNext/>
      <w:numPr>
        <w:ilvl w:val="1"/>
        <w:numId w:val="1"/>
      </w:numPr>
      <w:spacing w:before="240" w:after="60"/>
      <w:outlineLvl w:val="1"/>
    </w:pPr>
    <w:rPr>
      <w:rFonts w:ascii="Arial" w:hAnsi="Arial"/>
      <w:b/>
      <w:i/>
    </w:rPr>
  </w:style>
  <w:style w:type="paragraph" w:styleId="berschrift3">
    <w:name w:val="heading 3"/>
    <w:basedOn w:val="Standard"/>
    <w:next w:val="Standard"/>
    <w:qFormat/>
    <w:pPr>
      <w:keepNext/>
      <w:numPr>
        <w:ilvl w:val="2"/>
        <w:numId w:val="1"/>
      </w:numPr>
      <w:spacing w:before="240" w:after="60"/>
      <w:outlineLvl w:val="2"/>
    </w:pPr>
    <w:rPr>
      <w:b/>
    </w:r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keepNext/>
      <w:numPr>
        <w:ilvl w:val="5"/>
        <w:numId w:val="1"/>
      </w:numPr>
      <w:jc w:val="both"/>
      <w:outlineLvl w:val="5"/>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1z0">
    <w:name w:val="WW8Num1z0"/>
    <w:rPr>
      <w:rFonts w:ascii="Times New Roman" w:eastAsia="Times New Roman" w:hAnsi="Times New Roman" w:cs="Times New Roman"/>
      <w:lang w:val="nl-NL" w:eastAsia="nl-NL"/>
    </w:rPr>
  </w:style>
  <w:style w:type="character" w:customStyle="1" w:styleId="WW-Absatz-Standardschriftart11111111111111111111111">
    <w:name w:val="WW-Absatz-Standardschriftart11111111111111111111111"/>
  </w:style>
  <w:style w:type="character" w:styleId="Seitenzahl">
    <w:name w:val="page number"/>
    <w:basedOn w:val="WW-Absatz-Standardschriftart11111111111111111111111"/>
    <w:semiHidd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rPr>
      <w:b/>
    </w:rPr>
  </w:style>
  <w:style w:type="paragraph" w:customStyle="1" w:styleId="Flietext">
    <w:name w:val="Fließtext"/>
    <w:pPr>
      <w:suppressAutoHyphens/>
      <w:spacing w:line="400" w:lineRule="atLeast"/>
      <w:jc w:val="both"/>
    </w:pPr>
    <w:rPr>
      <w:rFonts w:ascii="Helvetica" w:hAnsi="Helvetica"/>
      <w:color w:val="000000"/>
      <w:sz w:val="22"/>
    </w:rPr>
  </w:style>
  <w:style w:type="paragraph" w:customStyle="1" w:styleId="Anrede1">
    <w:name w:val="Anrede1"/>
    <w:basedOn w:val="Standard"/>
  </w:style>
  <w:style w:type="paragraph" w:customStyle="1" w:styleId="Anrede2">
    <w:name w:val="Anrede2"/>
    <w:basedOn w:val="Standard"/>
  </w:style>
  <w:style w:type="paragraph" w:customStyle="1" w:styleId="betreff">
    <w:name w:val="betreff"/>
    <w:basedOn w:val="Standard"/>
    <w:pPr>
      <w:spacing w:before="1400"/>
    </w:pPr>
    <w:rPr>
      <w:rFonts w:ascii="Arial" w:hAnsi="Arial"/>
      <w:b/>
      <w:sz w:val="20"/>
    </w:rPr>
  </w:style>
  <w:style w:type="paragraph" w:customStyle="1" w:styleId="flietext0">
    <w:name w:val="fließtext"/>
    <w:basedOn w:val="Standard"/>
    <w:pPr>
      <w:spacing w:after="80"/>
    </w:pPr>
    <w:rPr>
      <w:rFonts w:ascii="Arial" w:hAnsi="Arial"/>
      <w:sz w:val="20"/>
    </w:rPr>
  </w:style>
  <w:style w:type="paragraph" w:customStyle="1" w:styleId="Textkrper21">
    <w:name w:val="Textkörper 21"/>
    <w:basedOn w:val="Standard"/>
    <w:pPr>
      <w:autoSpaceDE w:val="0"/>
      <w:spacing w:line="360" w:lineRule="auto"/>
      <w:jc w:val="both"/>
    </w:pPr>
    <w:rPr>
      <w:rFonts w:ascii="Arial" w:hAnsi="Arial" w:cs="Arial"/>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CA2AF1"/>
    <w:rPr>
      <w:rFonts w:ascii="Tahoma" w:hAnsi="Tahoma"/>
      <w:sz w:val="16"/>
      <w:szCs w:val="16"/>
    </w:rPr>
  </w:style>
  <w:style w:type="character" w:customStyle="1" w:styleId="SprechblasentextZchn">
    <w:name w:val="Sprechblasentext Zchn"/>
    <w:link w:val="Sprechblasentext"/>
    <w:uiPriority w:val="99"/>
    <w:semiHidden/>
    <w:rsid w:val="00CA2AF1"/>
    <w:rPr>
      <w:rFonts w:ascii="Tahoma" w:hAnsi="Tahoma" w:cs="Tahoma"/>
      <w:sz w:val="16"/>
      <w:szCs w:val="16"/>
      <w:lang w:val="nl-NL" w:eastAsia="nl-NL"/>
    </w:rPr>
  </w:style>
  <w:style w:type="character" w:styleId="Hyperlink">
    <w:name w:val="Hyperlink"/>
    <w:uiPriority w:val="99"/>
    <w:unhideWhenUsed/>
    <w:rsid w:val="00A470F7"/>
    <w:rPr>
      <w:color w:val="0000FF"/>
      <w:u w:val="single"/>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488</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rational - Moderne Markenküchen mit Tradition</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 Moderne Markenküchen mit Tradition</dc:title>
  <dc:subject/>
  <dc:creator>G.S.</dc:creator>
  <cp:keywords/>
  <cp:lastModifiedBy>Elke Pfeiffer</cp:lastModifiedBy>
  <cp:revision>3</cp:revision>
  <cp:lastPrinted>2018-07-02T10:37:00Z</cp:lastPrinted>
  <dcterms:created xsi:type="dcterms:W3CDTF">2018-07-23T07:22:00Z</dcterms:created>
  <dcterms:modified xsi:type="dcterms:W3CDTF">2018-07-31T15:13:00Z</dcterms:modified>
</cp:coreProperties>
</file>