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514D1" w14:textId="02D81E71" w:rsidR="00DE2CCF" w:rsidRDefault="00FA12C5" w:rsidP="00DE2CCF">
      <w:pPr>
        <w:autoSpaceDE w:val="0"/>
        <w:autoSpaceDN w:val="0"/>
        <w:adjustRightInd w:val="0"/>
        <w:rPr>
          <w:rFonts w:ascii="IBM Plex Sans" w:hAnsi="IBM Plex Sans" w:cs="Arial"/>
          <w:color w:val="808080"/>
          <w:sz w:val="20"/>
          <w:szCs w:val="20"/>
          <w:lang w:eastAsia="ko-KR"/>
        </w:rPr>
      </w:pPr>
      <w:r>
        <w:rPr>
          <w:rFonts w:ascii="IBM Plex Sans ExtraLight" w:hAnsi="IBM Plex Sans ExtraLight" w:cs="Arial"/>
          <w:color w:val="808080"/>
          <w:lang w:eastAsia="ko-KR"/>
        </w:rPr>
        <w:tab/>
      </w:r>
      <w:r>
        <w:rPr>
          <w:rFonts w:ascii="IBM Plex Sans ExtraLight" w:hAnsi="IBM Plex Sans ExtraLight" w:cs="Arial"/>
          <w:color w:val="808080"/>
          <w:lang w:eastAsia="ko-KR"/>
        </w:rPr>
        <w:tab/>
      </w:r>
      <w:r>
        <w:rPr>
          <w:rFonts w:ascii="IBM Plex Sans ExtraLight" w:hAnsi="IBM Plex Sans ExtraLight" w:cs="Arial"/>
          <w:color w:val="808080"/>
          <w:lang w:eastAsia="ko-KR"/>
        </w:rPr>
        <w:tab/>
      </w:r>
      <w:r>
        <w:rPr>
          <w:rFonts w:ascii="IBM Plex Sans ExtraLight" w:hAnsi="IBM Plex Sans ExtraLight" w:cs="Arial"/>
          <w:color w:val="808080"/>
          <w:lang w:eastAsia="ko-KR"/>
        </w:rPr>
        <w:tab/>
      </w:r>
      <w:r>
        <w:rPr>
          <w:rFonts w:ascii="IBM Plex Sans ExtraLight" w:hAnsi="IBM Plex Sans ExtraLight" w:cs="Arial"/>
          <w:color w:val="808080"/>
          <w:lang w:eastAsia="ko-KR"/>
        </w:rPr>
        <w:tab/>
      </w:r>
      <w:r>
        <w:rPr>
          <w:rFonts w:ascii="IBM Plex Sans ExtraLight" w:hAnsi="IBM Plex Sans ExtraLight" w:cs="Arial"/>
          <w:color w:val="808080"/>
          <w:lang w:eastAsia="ko-KR"/>
        </w:rPr>
        <w:tab/>
      </w:r>
      <w:r>
        <w:rPr>
          <w:rFonts w:ascii="IBM Plex Sans ExtraLight" w:hAnsi="IBM Plex Sans ExtraLight" w:cs="Arial"/>
          <w:color w:val="808080"/>
          <w:lang w:eastAsia="ko-KR"/>
        </w:rPr>
        <w:tab/>
      </w:r>
      <w:r>
        <w:rPr>
          <w:rFonts w:ascii="IBM Plex Sans ExtraLight" w:hAnsi="IBM Plex Sans ExtraLight" w:cs="Arial"/>
          <w:color w:val="808080"/>
          <w:lang w:eastAsia="ko-KR"/>
        </w:rPr>
        <w:tab/>
      </w:r>
      <w:r>
        <w:rPr>
          <w:rFonts w:ascii="IBM Plex Sans ExtraLight" w:hAnsi="IBM Plex Sans ExtraLight" w:cs="Arial"/>
          <w:color w:val="808080"/>
          <w:lang w:eastAsia="ko-KR"/>
        </w:rPr>
        <w:tab/>
      </w:r>
      <w:r>
        <w:rPr>
          <w:rFonts w:ascii="IBM Plex Sans ExtraLight" w:hAnsi="IBM Plex Sans ExtraLight" w:cs="Arial"/>
          <w:color w:val="808080"/>
          <w:lang w:eastAsia="ko-KR"/>
        </w:rPr>
        <w:tab/>
      </w:r>
    </w:p>
    <w:p w14:paraId="1E38DA43" w14:textId="2724D6A2" w:rsidR="00DE2CCF" w:rsidRPr="004649CD" w:rsidRDefault="00142024" w:rsidP="00FC3B11">
      <w:pPr>
        <w:autoSpaceDE w:val="0"/>
        <w:autoSpaceDN w:val="0"/>
        <w:adjustRightInd w:val="0"/>
        <w:ind w:left="5672"/>
        <w:rPr>
          <w:rFonts w:ascii="IBM Plex Sans" w:hAnsi="IBM Plex Sans" w:cs="IBMPlexSans-Medium"/>
          <w:bCs/>
          <w:color w:val="000000"/>
          <w:spacing w:val="2"/>
          <w:sz w:val="22"/>
          <w:szCs w:val="22"/>
          <w:lang w:val="en-GB"/>
        </w:rPr>
      </w:pPr>
      <w:r w:rsidRPr="004649CD">
        <w:rPr>
          <w:rFonts w:ascii="IBM Plex Sans" w:hAnsi="IBM Plex Sans" w:cs="IBMPlexSans-Medium"/>
          <w:bCs/>
          <w:color w:val="000000"/>
          <w:spacing w:val="2"/>
          <w:sz w:val="22"/>
          <w:szCs w:val="22"/>
          <w:lang w:val="en-GB"/>
        </w:rPr>
        <w:t xml:space="preserve">          </w:t>
      </w:r>
      <w:proofErr w:type="spellStart"/>
      <w:r w:rsidR="00DE2CCF" w:rsidRPr="004649CD">
        <w:rPr>
          <w:rFonts w:ascii="IBM Plex Sans" w:hAnsi="IBM Plex Sans" w:cs="IBMPlexSans-Medium"/>
          <w:bCs/>
          <w:color w:val="000000"/>
          <w:spacing w:val="2"/>
          <w:sz w:val="22"/>
          <w:szCs w:val="22"/>
          <w:lang w:val="en-GB"/>
        </w:rPr>
        <w:t>Melle</w:t>
      </w:r>
      <w:proofErr w:type="spellEnd"/>
      <w:r w:rsidR="00DE2CCF" w:rsidRPr="004649CD">
        <w:rPr>
          <w:rFonts w:ascii="IBM Plex Sans" w:hAnsi="IBM Plex Sans" w:cs="IBMPlexSans-Medium"/>
          <w:bCs/>
          <w:color w:val="000000"/>
          <w:spacing w:val="2"/>
          <w:sz w:val="22"/>
          <w:szCs w:val="22"/>
          <w:lang w:val="en-GB"/>
        </w:rPr>
        <w:t xml:space="preserve">, </w:t>
      </w:r>
      <w:r w:rsidR="004649CD" w:rsidRPr="004649CD">
        <w:rPr>
          <w:rFonts w:ascii="IBM Plex Sans" w:hAnsi="IBM Plex Sans" w:cs="IBMPlexSans-Medium"/>
          <w:bCs/>
          <w:color w:val="000000"/>
          <w:spacing w:val="2"/>
          <w:sz w:val="22"/>
          <w:szCs w:val="22"/>
          <w:lang w:val="en-GB"/>
        </w:rPr>
        <w:t>14</w:t>
      </w:r>
      <w:r w:rsidR="00FC3B11" w:rsidRPr="004649CD">
        <w:rPr>
          <w:rFonts w:ascii="IBM Plex Sans" w:hAnsi="IBM Plex Sans" w:cs="IBMPlexSans-Medium"/>
          <w:bCs/>
          <w:color w:val="000000"/>
          <w:spacing w:val="2"/>
          <w:sz w:val="22"/>
          <w:szCs w:val="22"/>
          <w:lang w:val="en-GB"/>
        </w:rPr>
        <w:t xml:space="preserve"> Jun</w:t>
      </w:r>
      <w:r w:rsidR="004649CD" w:rsidRPr="004649CD">
        <w:rPr>
          <w:rFonts w:ascii="IBM Plex Sans" w:hAnsi="IBM Plex Sans" w:cs="IBMPlexSans-Medium"/>
          <w:bCs/>
          <w:color w:val="000000"/>
          <w:spacing w:val="2"/>
          <w:sz w:val="22"/>
          <w:szCs w:val="22"/>
          <w:lang w:val="en-GB"/>
        </w:rPr>
        <w:t>e</w:t>
      </w:r>
      <w:r w:rsidR="00FC3B11" w:rsidRPr="004649CD">
        <w:rPr>
          <w:rFonts w:ascii="IBM Plex Sans" w:hAnsi="IBM Plex Sans" w:cs="IBMPlexSans-Medium"/>
          <w:bCs/>
          <w:color w:val="000000"/>
          <w:spacing w:val="2"/>
          <w:sz w:val="22"/>
          <w:szCs w:val="22"/>
          <w:lang w:val="en-GB"/>
        </w:rPr>
        <w:t xml:space="preserve"> 2022</w:t>
      </w:r>
    </w:p>
    <w:p w14:paraId="09BF68DF" w14:textId="7315D19A" w:rsidR="006357D2" w:rsidRPr="004649CD" w:rsidRDefault="00F56D91" w:rsidP="00DE2CCF">
      <w:pPr>
        <w:autoSpaceDE w:val="0"/>
        <w:autoSpaceDN w:val="0"/>
        <w:adjustRightInd w:val="0"/>
        <w:rPr>
          <w:rFonts w:ascii="IBM Plex Sans" w:hAnsi="IBM Plex Sans" w:cs="IBMPlexSans-Medium"/>
          <w:b/>
          <w:color w:val="000000"/>
          <w:spacing w:val="2"/>
          <w:sz w:val="28"/>
          <w:szCs w:val="28"/>
          <w:lang w:val="en-GB"/>
        </w:rPr>
      </w:pPr>
      <w:r>
        <w:rPr>
          <w:rFonts w:ascii="IBM Plex Sans" w:hAnsi="IBM Plex Sans" w:cs="Tahoma"/>
          <w:noProof/>
          <w:color w:val="262626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9CB31A9" wp14:editId="4FBC35E5">
            <wp:simplePos x="0" y="0"/>
            <wp:positionH relativeFrom="column">
              <wp:posOffset>4173644</wp:posOffset>
            </wp:positionH>
            <wp:positionV relativeFrom="paragraph">
              <wp:posOffset>114723</wp:posOffset>
            </wp:positionV>
            <wp:extent cx="1075266" cy="621028"/>
            <wp:effectExtent l="0" t="0" r="4445" b="1905"/>
            <wp:wrapThrough wrapText="bothSides">
              <wp:wrapPolygon edited="0">
                <wp:start x="0" y="0"/>
                <wp:lineTo x="0" y="16802"/>
                <wp:lineTo x="3828" y="21224"/>
                <wp:lineTo x="6124" y="21224"/>
                <wp:lineTo x="21179" y="19455"/>
                <wp:lineTo x="21434" y="16360"/>
                <wp:lineTo x="18882" y="14149"/>
                <wp:lineTo x="21434" y="9286"/>
                <wp:lineTo x="21434" y="2653"/>
                <wp:lineTo x="766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5266" cy="621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2C5" w:rsidRPr="004649CD">
        <w:rPr>
          <w:rFonts w:ascii="IBM Plex Sans" w:hAnsi="IBM Plex Sans" w:cs="IBMPlexSans-Medium"/>
          <w:b/>
          <w:color w:val="000000"/>
          <w:spacing w:val="2"/>
          <w:sz w:val="28"/>
          <w:szCs w:val="28"/>
          <w:lang w:val="en-GB"/>
        </w:rPr>
        <w:t>Press</w:t>
      </w:r>
      <w:r w:rsidR="004649CD" w:rsidRPr="004649CD">
        <w:rPr>
          <w:rFonts w:ascii="IBM Plex Sans" w:hAnsi="IBM Plex Sans" w:cs="IBMPlexSans-Medium"/>
          <w:b/>
          <w:color w:val="000000"/>
          <w:spacing w:val="2"/>
          <w:sz w:val="28"/>
          <w:szCs w:val="28"/>
          <w:lang w:val="en-GB"/>
        </w:rPr>
        <w:t xml:space="preserve"> Release</w:t>
      </w:r>
      <w:bookmarkStart w:id="0" w:name="_GoBack"/>
      <w:bookmarkEnd w:id="0"/>
    </w:p>
    <w:p w14:paraId="3B9A0AEA" w14:textId="036780C8" w:rsidR="00DE2CCF" w:rsidRPr="004649CD" w:rsidRDefault="00D774CA" w:rsidP="00DE2CCF">
      <w:pPr>
        <w:autoSpaceDE w:val="0"/>
        <w:autoSpaceDN w:val="0"/>
        <w:adjustRightInd w:val="0"/>
        <w:rPr>
          <w:rFonts w:ascii="IBM Plex Sans" w:hAnsi="IBM Plex Sans" w:cs="IBMPlexSans-Medium"/>
          <w:b/>
          <w:color w:val="000000"/>
          <w:spacing w:val="2"/>
          <w:sz w:val="28"/>
          <w:szCs w:val="28"/>
          <w:lang w:val="en-GB"/>
        </w:rPr>
      </w:pPr>
      <w:r w:rsidRPr="004649CD">
        <w:rPr>
          <w:rFonts w:ascii="IBM Plex Sans" w:hAnsi="IBM Plex Sans" w:cs="IBMPlexSans-Medium"/>
          <w:b/>
          <w:color w:val="000000"/>
          <w:spacing w:val="2"/>
          <w:sz w:val="28"/>
          <w:szCs w:val="28"/>
          <w:lang w:val="en-GB"/>
        </w:rPr>
        <w:tab/>
      </w:r>
      <w:r w:rsidRPr="004649CD">
        <w:rPr>
          <w:rFonts w:ascii="IBM Plex Sans" w:hAnsi="IBM Plex Sans" w:cs="IBMPlexSans-Medium"/>
          <w:b/>
          <w:color w:val="000000"/>
          <w:spacing w:val="2"/>
          <w:sz w:val="28"/>
          <w:szCs w:val="28"/>
          <w:lang w:val="en-GB"/>
        </w:rPr>
        <w:tab/>
      </w:r>
      <w:r w:rsidRPr="004649CD">
        <w:rPr>
          <w:rFonts w:ascii="IBM Plex Sans" w:hAnsi="IBM Plex Sans" w:cs="IBMPlexSans-Medium"/>
          <w:b/>
          <w:color w:val="000000"/>
          <w:spacing w:val="2"/>
          <w:sz w:val="28"/>
          <w:szCs w:val="28"/>
          <w:lang w:val="en-GB"/>
        </w:rPr>
        <w:tab/>
      </w:r>
      <w:r w:rsidRPr="004649CD">
        <w:rPr>
          <w:rFonts w:ascii="IBM Plex Sans" w:hAnsi="IBM Plex Sans" w:cs="IBMPlexSans-Medium"/>
          <w:b/>
          <w:color w:val="000000"/>
          <w:spacing w:val="2"/>
          <w:sz w:val="28"/>
          <w:szCs w:val="28"/>
          <w:lang w:val="en-GB"/>
        </w:rPr>
        <w:tab/>
      </w:r>
      <w:r w:rsidRPr="004649CD">
        <w:rPr>
          <w:rFonts w:ascii="IBM Plex Sans" w:hAnsi="IBM Plex Sans" w:cs="IBMPlexSans-Medium"/>
          <w:b/>
          <w:color w:val="000000"/>
          <w:spacing w:val="2"/>
          <w:sz w:val="28"/>
          <w:szCs w:val="28"/>
          <w:lang w:val="en-GB"/>
        </w:rPr>
        <w:tab/>
      </w:r>
      <w:r w:rsidRPr="004649CD">
        <w:rPr>
          <w:rFonts w:ascii="IBM Plex Sans" w:hAnsi="IBM Plex Sans" w:cs="IBMPlexSans-Medium"/>
          <w:b/>
          <w:color w:val="000000"/>
          <w:spacing w:val="2"/>
          <w:sz w:val="28"/>
          <w:szCs w:val="28"/>
          <w:lang w:val="en-GB"/>
        </w:rPr>
        <w:tab/>
      </w:r>
      <w:r w:rsidRPr="004649CD">
        <w:rPr>
          <w:rFonts w:ascii="IBM Plex Sans" w:hAnsi="IBM Plex Sans" w:cs="IBMPlexSans-Medium"/>
          <w:b/>
          <w:color w:val="000000"/>
          <w:spacing w:val="2"/>
          <w:sz w:val="28"/>
          <w:szCs w:val="28"/>
          <w:lang w:val="en-GB"/>
        </w:rPr>
        <w:tab/>
      </w:r>
      <w:r w:rsidRPr="004649CD">
        <w:rPr>
          <w:rFonts w:ascii="IBM Plex Sans" w:hAnsi="IBM Plex Sans" w:cs="IBMPlexSans-Medium"/>
          <w:b/>
          <w:color w:val="000000"/>
          <w:spacing w:val="2"/>
          <w:sz w:val="28"/>
          <w:szCs w:val="28"/>
          <w:lang w:val="en-GB"/>
        </w:rPr>
        <w:tab/>
      </w:r>
      <w:r w:rsidRPr="004649CD">
        <w:rPr>
          <w:rFonts w:ascii="IBM Plex Sans" w:hAnsi="IBM Plex Sans" w:cs="IBMPlexSans-Medium"/>
          <w:b/>
          <w:color w:val="000000"/>
          <w:spacing w:val="2"/>
          <w:sz w:val="28"/>
          <w:szCs w:val="28"/>
          <w:lang w:val="en-GB"/>
        </w:rPr>
        <w:tab/>
      </w:r>
    </w:p>
    <w:p w14:paraId="0F26EE22" w14:textId="22C6DF4B" w:rsidR="006357D2" w:rsidRPr="004649CD" w:rsidRDefault="006357D2" w:rsidP="00FA12C5">
      <w:pPr>
        <w:rPr>
          <w:lang w:val="en-GB"/>
        </w:rPr>
      </w:pPr>
    </w:p>
    <w:p w14:paraId="0AB0ACCF" w14:textId="4C5AA281" w:rsidR="00326B62" w:rsidRPr="004649CD" w:rsidRDefault="00326B62" w:rsidP="00344CF3">
      <w:pPr>
        <w:rPr>
          <w:rFonts w:ascii="IBM Plex Sans" w:hAnsi="IBM Plex Sans" w:cs="Tahoma"/>
          <w:color w:val="262626"/>
          <w:sz w:val="22"/>
          <w:szCs w:val="22"/>
          <w:lang w:val="en-GB"/>
        </w:rPr>
      </w:pPr>
    </w:p>
    <w:p w14:paraId="4C191D28" w14:textId="7E91DD73" w:rsidR="00FC3B11" w:rsidRPr="004649CD" w:rsidRDefault="00FC3B11" w:rsidP="00344CF3">
      <w:pPr>
        <w:rPr>
          <w:rFonts w:ascii="IBM Plex Sans" w:hAnsi="IBM Plex Sans" w:cs="Tahoma"/>
          <w:color w:val="262626"/>
          <w:sz w:val="22"/>
          <w:szCs w:val="22"/>
          <w:lang w:val="en-GB"/>
        </w:rPr>
      </w:pPr>
    </w:p>
    <w:p w14:paraId="62DF60E3" w14:textId="4F57FA50" w:rsidR="00FC3B11" w:rsidRPr="004649CD" w:rsidRDefault="008931DA" w:rsidP="00FC3B11">
      <w:pPr>
        <w:rPr>
          <w:rFonts w:ascii="IBM Plex Sans" w:hAnsi="IBM Plex Sans" w:cs="Arial"/>
          <w:b/>
          <w:bCs/>
          <w:sz w:val="24"/>
          <w:szCs w:val="24"/>
          <w:lang w:val="en-GB"/>
        </w:rPr>
      </w:pPr>
      <w:proofErr w:type="gramStart"/>
      <w:r>
        <w:rPr>
          <w:rFonts w:ascii="IBM Plex Sans" w:hAnsi="IBM Plex Sans" w:cs="Arial"/>
          <w:b/>
          <w:bCs/>
          <w:sz w:val="24"/>
          <w:szCs w:val="24"/>
          <w:lang w:val="en-GB"/>
        </w:rPr>
        <w:t>rational</w:t>
      </w:r>
      <w:proofErr w:type="gramEnd"/>
      <w:r>
        <w:rPr>
          <w:rFonts w:ascii="IBM Plex Sans" w:hAnsi="IBM Plex Sans" w:cs="Arial"/>
          <w:b/>
          <w:bCs/>
          <w:sz w:val="24"/>
          <w:szCs w:val="24"/>
          <w:lang w:val="en-GB"/>
        </w:rPr>
        <w:t xml:space="preserve"> Winner of the </w:t>
      </w:r>
      <w:r w:rsidR="00FC3B11" w:rsidRPr="004649CD">
        <w:rPr>
          <w:rFonts w:ascii="IBM Plex Sans" w:hAnsi="IBM Plex Sans" w:cs="Arial"/>
          <w:b/>
          <w:bCs/>
          <w:sz w:val="24"/>
          <w:szCs w:val="24"/>
          <w:lang w:val="en-GB"/>
        </w:rPr>
        <w:t>German Brand Award 2022</w:t>
      </w:r>
    </w:p>
    <w:p w14:paraId="1AB1EDFA" w14:textId="77777777" w:rsidR="00FC3B11" w:rsidRPr="004649CD" w:rsidRDefault="00FC3B11" w:rsidP="00FC3B11">
      <w:pPr>
        <w:rPr>
          <w:rFonts w:ascii="IBM Plex Sans" w:hAnsi="IBM Plex Sans" w:cs="Arial"/>
          <w:b/>
          <w:bCs/>
          <w:sz w:val="24"/>
          <w:szCs w:val="24"/>
          <w:lang w:val="en-GB"/>
        </w:rPr>
      </w:pPr>
    </w:p>
    <w:p w14:paraId="2E94C366" w14:textId="6D4354D0" w:rsidR="00FC3B11" w:rsidRPr="004649CD" w:rsidRDefault="004649CD" w:rsidP="00FC3B11">
      <w:pPr>
        <w:rPr>
          <w:rFonts w:ascii="IBM Plex Sans" w:hAnsi="IBM Plex Sans" w:cs="Arial"/>
          <w:sz w:val="24"/>
          <w:szCs w:val="24"/>
          <w:lang w:val="en-GB"/>
        </w:rPr>
      </w:pPr>
      <w:r w:rsidRPr="004649CD">
        <w:rPr>
          <w:rFonts w:ascii="IBM Plex Sans" w:hAnsi="IBM Plex Sans" w:cs="Arial"/>
          <w:b/>
          <w:sz w:val="24"/>
          <w:szCs w:val="24"/>
          <w:lang w:val="en-GB"/>
        </w:rPr>
        <w:t>All good things come in threes.</w:t>
      </w:r>
      <w:r w:rsidRPr="004649CD">
        <w:rPr>
          <w:rFonts w:ascii="IBM Plex Sans" w:hAnsi="IBM Plex Sans" w:cs="Arial"/>
          <w:sz w:val="24"/>
          <w:szCs w:val="24"/>
          <w:lang w:val="en-GB"/>
        </w:rPr>
        <w:t xml:space="preserve"> </w:t>
      </w:r>
      <w:r w:rsidR="00507710">
        <w:rPr>
          <w:rFonts w:ascii="IBM Plex Sans" w:hAnsi="IBM Plex Sans" w:cs="Arial"/>
          <w:sz w:val="24"/>
          <w:szCs w:val="24"/>
          <w:lang w:val="en-GB"/>
        </w:rPr>
        <w:t>Repeating it’s achievements of</w:t>
      </w:r>
      <w:r w:rsidRPr="004649CD">
        <w:rPr>
          <w:rFonts w:ascii="IBM Plex Sans" w:hAnsi="IBM Plex Sans" w:cs="Arial"/>
          <w:sz w:val="24"/>
          <w:szCs w:val="24"/>
          <w:lang w:val="en-GB"/>
        </w:rPr>
        <w:t xml:space="preserve"> 2018 and 2021,</w:t>
      </w:r>
      <w:r>
        <w:rPr>
          <w:rFonts w:ascii="IBM Plex Sans" w:hAnsi="IBM Plex Sans" w:cs="Arial"/>
          <w:sz w:val="24"/>
          <w:szCs w:val="24"/>
          <w:lang w:val="en-GB"/>
        </w:rPr>
        <w:t xml:space="preserve"> this year</w:t>
      </w:r>
      <w:r w:rsidRPr="004649CD">
        <w:rPr>
          <w:rFonts w:ascii="IBM Plex Sans" w:hAnsi="IBM Plex Sans" w:cs="Arial"/>
          <w:sz w:val="24"/>
          <w:szCs w:val="24"/>
          <w:lang w:val="en-GB"/>
        </w:rPr>
        <w:t xml:space="preserve"> rational has once again received the German Brand Award for successful brand management in Germany. </w:t>
      </w:r>
      <w:r w:rsidR="00FC3B11" w:rsidRPr="004649CD">
        <w:rPr>
          <w:rFonts w:ascii="IBM Plex Sans" w:hAnsi="IBM Plex Sans" w:cs="Arial"/>
          <w:sz w:val="24"/>
          <w:szCs w:val="24"/>
          <w:lang w:val="en-GB"/>
        </w:rPr>
        <w:t xml:space="preserve"> </w:t>
      </w:r>
    </w:p>
    <w:p w14:paraId="4AE4E319" w14:textId="77777777" w:rsidR="00FC3B11" w:rsidRPr="004649CD" w:rsidRDefault="00FC3B11" w:rsidP="00FC3B11">
      <w:pPr>
        <w:rPr>
          <w:rFonts w:ascii="IBM Plex Sans" w:hAnsi="IBM Plex Sans" w:cs="Arial"/>
          <w:sz w:val="24"/>
          <w:szCs w:val="24"/>
          <w:lang w:val="en-GB"/>
        </w:rPr>
      </w:pPr>
    </w:p>
    <w:p w14:paraId="1C18FF37" w14:textId="373A4D1F" w:rsidR="00FC3B11" w:rsidRPr="004649CD" w:rsidRDefault="004649CD" w:rsidP="00FC3B11">
      <w:pPr>
        <w:rPr>
          <w:rFonts w:ascii="IBM Plex Sans" w:hAnsi="IBM Plex Sans" w:cs="Arial"/>
          <w:sz w:val="24"/>
          <w:szCs w:val="24"/>
          <w:lang w:val="en-GB"/>
        </w:rPr>
      </w:pPr>
      <w:r w:rsidRPr="004649CD">
        <w:rPr>
          <w:rFonts w:ascii="IBM Plex Sans" w:hAnsi="IBM Plex Sans" w:cs="Arial"/>
          <w:sz w:val="24"/>
          <w:szCs w:val="24"/>
          <w:lang w:val="en-GB"/>
        </w:rPr>
        <w:t xml:space="preserve">This prestigious award in the category "Excellent Brands - Kitchen &amp; Household Appliances", was established by the design and brand authority of Germany </w:t>
      </w:r>
      <w:r>
        <w:rPr>
          <w:rFonts w:ascii="IBM Plex Sans" w:hAnsi="IBM Plex Sans" w:cs="Arial"/>
          <w:sz w:val="24"/>
          <w:szCs w:val="24"/>
          <w:lang w:val="en-GB"/>
        </w:rPr>
        <w:t xml:space="preserve">in order </w:t>
      </w:r>
      <w:r w:rsidRPr="004649CD">
        <w:rPr>
          <w:rFonts w:ascii="IBM Plex Sans" w:hAnsi="IBM Plex Sans" w:cs="Arial"/>
          <w:sz w:val="24"/>
          <w:szCs w:val="24"/>
          <w:lang w:val="en-GB"/>
        </w:rPr>
        <w:t xml:space="preserve">to </w:t>
      </w:r>
      <w:r>
        <w:rPr>
          <w:rFonts w:ascii="IBM Plex Sans" w:hAnsi="IBM Plex Sans" w:cs="Arial"/>
          <w:sz w:val="24"/>
          <w:szCs w:val="24"/>
          <w:lang w:val="en-GB"/>
        </w:rPr>
        <w:t xml:space="preserve">efficiently </w:t>
      </w:r>
      <w:r w:rsidRPr="004649CD">
        <w:rPr>
          <w:rFonts w:ascii="IBM Plex Sans" w:hAnsi="IBM Plex Sans" w:cs="Arial"/>
          <w:sz w:val="24"/>
          <w:szCs w:val="24"/>
          <w:lang w:val="en-GB"/>
        </w:rPr>
        <w:t xml:space="preserve">communicate design and brand </w:t>
      </w:r>
      <w:r>
        <w:rPr>
          <w:rFonts w:ascii="IBM Plex Sans" w:hAnsi="IBM Plex Sans" w:cs="Arial"/>
          <w:sz w:val="24"/>
          <w:szCs w:val="24"/>
          <w:lang w:val="en-GB"/>
        </w:rPr>
        <w:t>excellence/</w:t>
      </w:r>
      <w:r w:rsidRPr="004649CD">
        <w:rPr>
          <w:rFonts w:ascii="IBM Plex Sans" w:hAnsi="IBM Plex Sans" w:cs="Arial"/>
          <w:sz w:val="24"/>
          <w:szCs w:val="24"/>
          <w:lang w:val="en-GB"/>
        </w:rPr>
        <w:t xml:space="preserve">competence and at the same time to </w:t>
      </w:r>
      <w:r>
        <w:rPr>
          <w:rFonts w:ascii="IBM Plex Sans" w:hAnsi="IBM Plex Sans" w:cs="Arial"/>
          <w:sz w:val="24"/>
          <w:szCs w:val="24"/>
          <w:lang w:val="en-GB"/>
        </w:rPr>
        <w:t>reinforce</w:t>
      </w:r>
      <w:r w:rsidRPr="004649CD">
        <w:rPr>
          <w:rFonts w:ascii="IBM Plex Sans" w:hAnsi="IBM Plex Sans" w:cs="Arial"/>
          <w:sz w:val="24"/>
          <w:szCs w:val="24"/>
          <w:lang w:val="en-GB"/>
        </w:rPr>
        <w:t xml:space="preserve"> the understanding of design among the general public. The jury is made up of an independent high-calibre panel of experts from the brand industry and brand science.</w:t>
      </w:r>
    </w:p>
    <w:p w14:paraId="1002E0A8" w14:textId="77777777" w:rsidR="00FC3B11" w:rsidRPr="004649CD" w:rsidRDefault="00FC3B11" w:rsidP="00FC3B11">
      <w:pPr>
        <w:rPr>
          <w:rFonts w:ascii="IBM Plex Sans" w:hAnsi="IBM Plex Sans" w:cs="Arial"/>
          <w:sz w:val="24"/>
          <w:szCs w:val="24"/>
          <w:lang w:val="en-GB"/>
        </w:rPr>
      </w:pPr>
    </w:p>
    <w:p w14:paraId="0603AEAF" w14:textId="22E1353A" w:rsidR="00FC3B11" w:rsidRPr="004649CD" w:rsidRDefault="004649CD" w:rsidP="00FC3B11">
      <w:pPr>
        <w:rPr>
          <w:rFonts w:ascii="IBM Plex Sans" w:hAnsi="IBM Plex Sans" w:cs="Arial"/>
          <w:sz w:val="24"/>
          <w:szCs w:val="24"/>
          <w:lang w:val="en-GB"/>
        </w:rPr>
      </w:pPr>
      <w:r w:rsidRPr="004649CD">
        <w:rPr>
          <w:rFonts w:ascii="IBM Plex Sans" w:hAnsi="IBM Plex Sans" w:cs="Arial"/>
          <w:sz w:val="24"/>
          <w:szCs w:val="24"/>
          <w:lang w:val="en-GB"/>
        </w:rPr>
        <w:t xml:space="preserve">The decisive factor for the jury's decision was not only our current brand campaign "rational - so much more than </w:t>
      </w:r>
      <w:r>
        <w:rPr>
          <w:rFonts w:ascii="IBM Plex Sans" w:hAnsi="IBM Plex Sans" w:cs="Arial"/>
          <w:sz w:val="24"/>
          <w:szCs w:val="24"/>
          <w:lang w:val="en-GB"/>
        </w:rPr>
        <w:t xml:space="preserve">just </w:t>
      </w:r>
      <w:r w:rsidRPr="004649CD">
        <w:rPr>
          <w:rFonts w:ascii="IBM Plex Sans" w:hAnsi="IBM Plex Sans" w:cs="Arial"/>
          <w:sz w:val="24"/>
          <w:szCs w:val="24"/>
          <w:lang w:val="en-GB"/>
        </w:rPr>
        <w:t xml:space="preserve">kitchen", </w:t>
      </w:r>
      <w:r w:rsidR="008931DA">
        <w:rPr>
          <w:rFonts w:ascii="IBM Plex Sans" w:hAnsi="IBM Plex Sans" w:cs="Arial"/>
          <w:sz w:val="24"/>
          <w:szCs w:val="24"/>
          <w:lang w:val="en-GB"/>
        </w:rPr>
        <w:t>underlining</w:t>
      </w:r>
      <w:r w:rsidRPr="004649CD">
        <w:rPr>
          <w:rFonts w:ascii="IBM Plex Sans" w:hAnsi="IBM Plex Sans" w:cs="Arial"/>
          <w:sz w:val="24"/>
          <w:szCs w:val="24"/>
          <w:lang w:val="en-GB"/>
        </w:rPr>
        <w:t xml:space="preserve"> the desire for flexible and multifunctional spaces, but also the increased integration of important future topics</w:t>
      </w:r>
      <w:r w:rsidR="008931DA">
        <w:rPr>
          <w:rFonts w:ascii="IBM Plex Sans" w:hAnsi="IBM Plex Sans" w:cs="Arial"/>
          <w:sz w:val="24"/>
          <w:szCs w:val="24"/>
          <w:lang w:val="en-GB"/>
        </w:rPr>
        <w:t>,</w:t>
      </w:r>
      <w:r w:rsidRPr="004649CD">
        <w:rPr>
          <w:rFonts w:ascii="IBM Plex Sans" w:hAnsi="IBM Plex Sans" w:cs="Arial"/>
          <w:sz w:val="24"/>
          <w:szCs w:val="24"/>
          <w:lang w:val="en-GB"/>
        </w:rPr>
        <w:t xml:space="preserve"> such as sustainability as well as climate and environmental protection</w:t>
      </w:r>
      <w:r w:rsidR="008931DA">
        <w:rPr>
          <w:rFonts w:ascii="IBM Plex Sans" w:hAnsi="IBM Plex Sans" w:cs="Arial"/>
          <w:sz w:val="24"/>
          <w:szCs w:val="24"/>
          <w:lang w:val="en-GB"/>
        </w:rPr>
        <w:t>,</w:t>
      </w:r>
      <w:r w:rsidRPr="004649CD">
        <w:rPr>
          <w:rFonts w:ascii="IBM Plex Sans" w:hAnsi="IBM Plex Sans" w:cs="Arial"/>
          <w:sz w:val="24"/>
          <w:szCs w:val="24"/>
          <w:lang w:val="en-GB"/>
        </w:rPr>
        <w:t xml:space="preserve"> into our corporate philosophy.</w:t>
      </w:r>
    </w:p>
    <w:p w14:paraId="687CB021" w14:textId="77777777" w:rsidR="00FC3B11" w:rsidRPr="004649CD" w:rsidRDefault="00FC3B11" w:rsidP="00FC3B11">
      <w:pPr>
        <w:rPr>
          <w:rFonts w:ascii="IBM Plex Sans" w:hAnsi="IBM Plex Sans" w:cs="Arial"/>
          <w:sz w:val="24"/>
          <w:szCs w:val="24"/>
          <w:lang w:val="en-GB"/>
        </w:rPr>
      </w:pPr>
    </w:p>
    <w:p w14:paraId="565130E9" w14:textId="2B08367B" w:rsidR="00FC3B11" w:rsidRPr="005A32E9" w:rsidRDefault="005A32E9" w:rsidP="00FC3B11">
      <w:pPr>
        <w:rPr>
          <w:rFonts w:ascii="IBM Plex Sans" w:hAnsi="IBM Plex Sans" w:cs="Arial"/>
          <w:sz w:val="24"/>
          <w:szCs w:val="24"/>
          <w:lang w:val="en-GB"/>
        </w:rPr>
      </w:pPr>
      <w:r w:rsidRPr="005A32E9">
        <w:rPr>
          <w:rFonts w:ascii="IBM Plex Sans" w:hAnsi="IBM Plex Sans" w:cs="Arial"/>
          <w:sz w:val="24"/>
          <w:szCs w:val="24"/>
          <w:lang w:val="en-GB"/>
        </w:rPr>
        <w:t xml:space="preserve">The "German Brand Award", which </w:t>
      </w:r>
      <w:r>
        <w:rPr>
          <w:rFonts w:ascii="IBM Plex Sans" w:hAnsi="IBM Plex Sans" w:cs="Arial"/>
          <w:sz w:val="24"/>
          <w:szCs w:val="24"/>
          <w:lang w:val="en-GB"/>
        </w:rPr>
        <w:t xml:space="preserve">has now been bestowed on </w:t>
      </w:r>
      <w:r w:rsidRPr="005A32E9">
        <w:rPr>
          <w:rFonts w:ascii="IBM Plex Sans" w:hAnsi="IBM Plex Sans" w:cs="Arial"/>
          <w:sz w:val="24"/>
          <w:szCs w:val="24"/>
          <w:lang w:val="en-GB"/>
        </w:rPr>
        <w:t xml:space="preserve">rational for the third time, </w:t>
      </w:r>
      <w:r w:rsidR="008931DA">
        <w:rPr>
          <w:rFonts w:ascii="IBM Plex Sans" w:hAnsi="IBM Plex Sans" w:cs="Arial"/>
          <w:sz w:val="24"/>
          <w:szCs w:val="24"/>
          <w:lang w:val="en-GB"/>
        </w:rPr>
        <w:t>demonstrates</w:t>
      </w:r>
      <w:r w:rsidRPr="005A32E9">
        <w:rPr>
          <w:rFonts w:ascii="IBM Plex Sans" w:hAnsi="IBM Plex Sans" w:cs="Arial"/>
          <w:sz w:val="24"/>
          <w:szCs w:val="24"/>
          <w:lang w:val="en-GB"/>
        </w:rPr>
        <w:t xml:space="preserve"> that our continuous and consistent brand development is crowned with success. With this a</w:t>
      </w:r>
      <w:r>
        <w:rPr>
          <w:rFonts w:ascii="IBM Plex Sans" w:hAnsi="IBM Plex Sans" w:cs="Arial"/>
          <w:sz w:val="24"/>
          <w:szCs w:val="24"/>
          <w:lang w:val="en-GB"/>
        </w:rPr>
        <w:t>ccolade</w:t>
      </w:r>
      <w:r w:rsidRPr="005A32E9">
        <w:rPr>
          <w:rFonts w:ascii="IBM Plex Sans" w:hAnsi="IBM Plex Sans" w:cs="Arial"/>
          <w:sz w:val="24"/>
          <w:szCs w:val="24"/>
          <w:lang w:val="en-GB"/>
        </w:rPr>
        <w:t xml:space="preserve">, we are realising </w:t>
      </w:r>
      <w:r w:rsidR="002E768F">
        <w:rPr>
          <w:rFonts w:ascii="IBM Plex Sans" w:hAnsi="IBM Plex Sans" w:cs="Arial"/>
          <w:sz w:val="24"/>
          <w:szCs w:val="24"/>
          <w:lang w:val="en-GB"/>
        </w:rPr>
        <w:t xml:space="preserve">yet </w:t>
      </w:r>
      <w:r w:rsidRPr="005A32E9">
        <w:rPr>
          <w:rFonts w:ascii="IBM Plex Sans" w:hAnsi="IBM Plex Sans" w:cs="Arial"/>
          <w:sz w:val="24"/>
          <w:szCs w:val="24"/>
          <w:lang w:val="en-GB"/>
        </w:rPr>
        <w:t>another important step to</w:t>
      </w:r>
      <w:r w:rsidR="008931DA">
        <w:rPr>
          <w:rFonts w:ascii="IBM Plex Sans" w:hAnsi="IBM Plex Sans" w:cs="Arial"/>
          <w:sz w:val="24"/>
          <w:szCs w:val="24"/>
          <w:lang w:val="en-GB"/>
        </w:rPr>
        <w:t>wards</w:t>
      </w:r>
      <w:r w:rsidRPr="005A32E9">
        <w:rPr>
          <w:rFonts w:ascii="IBM Plex Sans" w:hAnsi="IBM Plex Sans" w:cs="Arial"/>
          <w:sz w:val="24"/>
          <w:szCs w:val="24"/>
          <w:lang w:val="en-GB"/>
        </w:rPr>
        <w:t xml:space="preserve"> permanently </w:t>
      </w:r>
      <w:r w:rsidR="008931DA">
        <w:rPr>
          <w:rFonts w:ascii="IBM Plex Sans" w:hAnsi="IBM Plex Sans" w:cs="Arial"/>
          <w:sz w:val="24"/>
          <w:szCs w:val="24"/>
          <w:lang w:val="en-GB"/>
        </w:rPr>
        <w:t xml:space="preserve">bolstering </w:t>
      </w:r>
      <w:r w:rsidRPr="005A32E9">
        <w:rPr>
          <w:rFonts w:ascii="IBM Plex Sans" w:hAnsi="IBM Plex Sans" w:cs="Arial"/>
          <w:sz w:val="24"/>
          <w:szCs w:val="24"/>
          <w:lang w:val="en-GB"/>
        </w:rPr>
        <w:t>the rational brand in the</w:t>
      </w:r>
      <w:r w:rsidR="008931DA">
        <w:rPr>
          <w:rFonts w:ascii="IBM Plex Sans" w:hAnsi="IBM Plex Sans" w:cs="Arial"/>
          <w:sz w:val="24"/>
          <w:szCs w:val="24"/>
          <w:lang w:val="en-GB"/>
        </w:rPr>
        <w:t xml:space="preserve"> competitive environment of both</w:t>
      </w:r>
      <w:r>
        <w:rPr>
          <w:rFonts w:ascii="IBM Plex Sans" w:hAnsi="IBM Plex Sans" w:cs="Arial"/>
          <w:sz w:val="24"/>
          <w:szCs w:val="24"/>
          <w:lang w:val="en-GB"/>
        </w:rPr>
        <w:t xml:space="preserve"> </w:t>
      </w:r>
      <w:r w:rsidR="008931DA">
        <w:rPr>
          <w:rFonts w:ascii="IBM Plex Sans" w:hAnsi="IBM Plex Sans" w:cs="Arial"/>
          <w:sz w:val="24"/>
          <w:szCs w:val="24"/>
          <w:lang w:val="en-GB"/>
        </w:rPr>
        <w:t>the domestic</w:t>
      </w:r>
      <w:r>
        <w:rPr>
          <w:rFonts w:ascii="IBM Plex Sans" w:hAnsi="IBM Plex Sans" w:cs="Arial"/>
          <w:sz w:val="24"/>
          <w:szCs w:val="24"/>
          <w:lang w:val="en-GB"/>
        </w:rPr>
        <w:t xml:space="preserve"> and </w:t>
      </w:r>
      <w:r w:rsidR="008931DA">
        <w:rPr>
          <w:rFonts w:ascii="IBM Plex Sans" w:hAnsi="IBM Plex Sans" w:cs="Arial"/>
          <w:sz w:val="24"/>
          <w:szCs w:val="24"/>
          <w:lang w:val="en-GB"/>
        </w:rPr>
        <w:t>international markets</w:t>
      </w:r>
      <w:r>
        <w:rPr>
          <w:rFonts w:ascii="IBM Plex Sans" w:hAnsi="IBM Plex Sans" w:cs="Arial"/>
          <w:sz w:val="24"/>
          <w:szCs w:val="24"/>
          <w:lang w:val="en-GB"/>
        </w:rPr>
        <w:t>.</w:t>
      </w:r>
    </w:p>
    <w:p w14:paraId="03CE4379" w14:textId="77777777" w:rsidR="00FC3B11" w:rsidRPr="005A32E9" w:rsidRDefault="00FC3B11" w:rsidP="00FC3B11">
      <w:pPr>
        <w:rPr>
          <w:rFonts w:ascii="Arial" w:hAnsi="Arial" w:cs="Arial"/>
          <w:sz w:val="24"/>
          <w:szCs w:val="24"/>
          <w:lang w:val="en-GB"/>
        </w:rPr>
      </w:pPr>
    </w:p>
    <w:p w14:paraId="2C4C325B" w14:textId="02348EA0" w:rsidR="00FC3B11" w:rsidRPr="005A32E9" w:rsidRDefault="00FC3B11" w:rsidP="00344CF3">
      <w:pPr>
        <w:rPr>
          <w:rFonts w:ascii="IBM Plex Sans" w:hAnsi="IBM Plex Sans" w:cs="Tahoma"/>
          <w:color w:val="262626"/>
          <w:sz w:val="22"/>
          <w:szCs w:val="22"/>
          <w:lang w:val="en-GB"/>
        </w:rPr>
      </w:pPr>
    </w:p>
    <w:p w14:paraId="35504121" w14:textId="77777777" w:rsidR="00FC3B11" w:rsidRPr="005A32E9" w:rsidRDefault="00FC3B11" w:rsidP="00344CF3">
      <w:pPr>
        <w:rPr>
          <w:rFonts w:ascii="IBM Plex Sans" w:hAnsi="IBM Plex Sans" w:cs="Tahoma"/>
          <w:color w:val="262626"/>
          <w:sz w:val="22"/>
          <w:szCs w:val="22"/>
          <w:lang w:val="en-GB"/>
        </w:rPr>
      </w:pPr>
    </w:p>
    <w:p w14:paraId="570CEF8D" w14:textId="60F45A38" w:rsidR="00326B62" w:rsidRPr="005A32E9" w:rsidRDefault="00326B62" w:rsidP="003B0994">
      <w:pPr>
        <w:ind w:right="560"/>
        <w:rPr>
          <w:rFonts w:ascii="IBM Plex Sans" w:hAnsi="IBM Plex Sans" w:cs="Tahoma"/>
          <w:color w:val="262626"/>
          <w:sz w:val="22"/>
          <w:szCs w:val="22"/>
          <w:lang w:val="en-GB"/>
        </w:rPr>
      </w:pPr>
    </w:p>
    <w:p w14:paraId="476A2885" w14:textId="0BF30431" w:rsidR="00FA12C5" w:rsidRPr="008931DA" w:rsidRDefault="005A32E9" w:rsidP="00FA12C5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8931DA">
        <w:rPr>
          <w:rFonts w:ascii="IBM Plex Sans" w:hAnsi="IBM Plex Sans" w:cs="Tahoma"/>
          <w:color w:val="262626"/>
          <w:sz w:val="16"/>
          <w:szCs w:val="16"/>
          <w:lang w:val="en-GB"/>
        </w:rPr>
        <w:t>Your contact partner</w:t>
      </w:r>
      <w:r w:rsidR="00FA12C5" w:rsidRPr="008931DA">
        <w:rPr>
          <w:rFonts w:ascii="IBM Plex Sans" w:hAnsi="IBM Plex Sans" w:cs="Tahoma"/>
          <w:color w:val="262626"/>
          <w:sz w:val="16"/>
          <w:szCs w:val="16"/>
          <w:lang w:val="en-GB"/>
        </w:rPr>
        <w:t>:</w:t>
      </w:r>
    </w:p>
    <w:p w14:paraId="4EA1473D" w14:textId="6DE67952" w:rsidR="00FA12C5" w:rsidRPr="008931DA" w:rsidRDefault="00FA12C5" w:rsidP="00FA12C5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</w:p>
    <w:p w14:paraId="1C36CF98" w14:textId="28B72DB7" w:rsidR="00FA12C5" w:rsidRPr="008931DA" w:rsidRDefault="00FA12C5" w:rsidP="00FA12C5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8931DA">
        <w:rPr>
          <w:rFonts w:ascii="IBM Plex Sans" w:hAnsi="IBM Plex Sans" w:cs="Tahoma"/>
          <w:color w:val="262626"/>
          <w:sz w:val="16"/>
          <w:szCs w:val="16"/>
          <w:lang w:val="en-GB"/>
        </w:rPr>
        <w:t>Elke Pfeiffer</w:t>
      </w:r>
    </w:p>
    <w:p w14:paraId="7DC6CB4A" w14:textId="585483F9" w:rsidR="00FA12C5" w:rsidRPr="005A32E9" w:rsidRDefault="005A32E9" w:rsidP="00FA12C5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5A32E9">
        <w:rPr>
          <w:rFonts w:ascii="IBM Plex Sans" w:hAnsi="IBM Plex Sans"/>
          <w:color w:val="262626"/>
          <w:sz w:val="16"/>
          <w:lang w:val="en-GB"/>
        </w:rPr>
        <w:t>Head of</w:t>
      </w:r>
      <w:r w:rsidR="00142024" w:rsidRPr="005A32E9">
        <w:rPr>
          <w:rFonts w:ascii="IBM Plex Sans" w:hAnsi="IBM Plex Sans"/>
          <w:color w:val="262626"/>
          <w:sz w:val="16"/>
          <w:lang w:val="en-GB"/>
        </w:rPr>
        <w:t xml:space="preserve"> </w:t>
      </w:r>
      <w:r w:rsidR="00FA12C5" w:rsidRPr="005A32E9">
        <w:rPr>
          <w:rFonts w:ascii="IBM Plex Sans" w:hAnsi="IBM Plex Sans"/>
          <w:color w:val="262626"/>
          <w:sz w:val="16"/>
          <w:lang w:val="en-GB"/>
        </w:rPr>
        <w:t>Marketing</w:t>
      </w:r>
      <w:r w:rsidR="00142024" w:rsidRPr="005A32E9">
        <w:rPr>
          <w:rFonts w:ascii="IBM Plex Sans" w:hAnsi="IBM Plex Sans"/>
          <w:color w:val="262626"/>
          <w:sz w:val="16"/>
          <w:lang w:val="en-GB"/>
        </w:rPr>
        <w:t xml:space="preserve"> &amp; </w:t>
      </w:r>
      <w:r w:rsidR="00FA12C5" w:rsidRPr="005A32E9">
        <w:rPr>
          <w:rFonts w:ascii="IBM Plex Sans" w:hAnsi="IBM Plex Sans"/>
          <w:color w:val="262626"/>
          <w:sz w:val="16"/>
          <w:lang w:val="en-GB"/>
        </w:rPr>
        <w:t>Prod</w:t>
      </w:r>
      <w:r w:rsidRPr="005A32E9">
        <w:rPr>
          <w:rFonts w:ascii="IBM Plex Sans" w:hAnsi="IBM Plex Sans"/>
          <w:color w:val="262626"/>
          <w:sz w:val="16"/>
          <w:lang w:val="en-GB"/>
        </w:rPr>
        <w:t>uct M</w:t>
      </w:r>
      <w:r w:rsidR="00FA12C5" w:rsidRPr="005A32E9">
        <w:rPr>
          <w:rFonts w:ascii="IBM Plex Sans" w:hAnsi="IBM Plex Sans"/>
          <w:color w:val="262626"/>
          <w:sz w:val="16"/>
          <w:lang w:val="en-GB"/>
        </w:rPr>
        <w:t>anagement</w:t>
      </w:r>
    </w:p>
    <w:p w14:paraId="4E71C440" w14:textId="0D52F1D0" w:rsidR="00FA12C5" w:rsidRPr="001724C3" w:rsidRDefault="00FA12C5" w:rsidP="00FA12C5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b/>
          <w:color w:val="262626"/>
          <w:sz w:val="16"/>
          <w:szCs w:val="16"/>
        </w:rPr>
        <w:t>T</w:t>
      </w:r>
      <w:r w:rsidRPr="001724C3">
        <w:rPr>
          <w:rFonts w:ascii="IBM Plex Sans" w:hAnsi="IBM Plex Sans" w:cs="Tahoma"/>
          <w:color w:val="262626"/>
          <w:sz w:val="16"/>
          <w:szCs w:val="16"/>
        </w:rPr>
        <w:t xml:space="preserve"> +49 5226 58-330</w:t>
      </w:r>
    </w:p>
    <w:p w14:paraId="7D82BA84" w14:textId="7E15FB52" w:rsidR="00FA12C5" w:rsidRPr="00A61B07" w:rsidRDefault="00FA12C5" w:rsidP="00FA12C5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A61B07">
        <w:rPr>
          <w:rFonts w:ascii="IBM Plex Sans" w:hAnsi="IBM Plex Sans" w:cs="Tahoma"/>
          <w:color w:val="262626"/>
          <w:sz w:val="16"/>
          <w:szCs w:val="16"/>
        </w:rPr>
        <w:t>epfeiffer@rational.de</w:t>
      </w:r>
    </w:p>
    <w:p w14:paraId="1B3A500B" w14:textId="596172B4" w:rsidR="00FA12C5" w:rsidRPr="00A61B07" w:rsidRDefault="00FA12C5" w:rsidP="00FA12C5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</w:p>
    <w:p w14:paraId="38134276" w14:textId="77777777" w:rsidR="002E768F" w:rsidRPr="00DF08F9" w:rsidRDefault="002E768F" w:rsidP="002E768F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  <w:lang w:val="en-GB"/>
        </w:rPr>
      </w:pPr>
      <w:r w:rsidRPr="00DF08F9">
        <w:rPr>
          <w:rFonts w:ascii="IBM Plex Sans Light" w:hAnsi="IBM Plex Sans Light" w:cs="Tahoma"/>
          <w:color w:val="262626"/>
          <w:sz w:val="16"/>
          <w:szCs w:val="16"/>
          <w:lang w:val="en-GB"/>
        </w:rPr>
        <w:t>I</w:t>
      </w:r>
      <w:r>
        <w:rPr>
          <w:rFonts w:ascii="IBM Plex Sans Light" w:hAnsi="IBM Plex Sans Light" w:cs="Tahoma"/>
          <w:color w:val="262626"/>
          <w:sz w:val="16"/>
          <w:szCs w:val="16"/>
          <w:lang w:val="en-GB"/>
        </w:rPr>
        <w:t xml:space="preserve">f published, please </w:t>
      </w:r>
      <w:proofErr w:type="gramStart"/>
      <w:r>
        <w:rPr>
          <w:rFonts w:ascii="IBM Plex Sans Light" w:hAnsi="IBM Plex Sans Light" w:cs="Tahoma"/>
          <w:color w:val="262626"/>
          <w:sz w:val="16"/>
          <w:szCs w:val="16"/>
          <w:lang w:val="en-GB"/>
        </w:rPr>
        <w:t>send  a</w:t>
      </w:r>
      <w:proofErr w:type="gramEnd"/>
      <w:r>
        <w:rPr>
          <w:rFonts w:ascii="IBM Plex Sans Light" w:hAnsi="IBM Plex Sans Light" w:cs="Tahoma"/>
          <w:color w:val="262626"/>
          <w:sz w:val="16"/>
          <w:szCs w:val="16"/>
          <w:lang w:val="en-GB"/>
        </w:rPr>
        <w:t xml:space="preserve"> voucher</w:t>
      </w:r>
      <w:r w:rsidRPr="00DF08F9">
        <w:rPr>
          <w:rFonts w:ascii="IBM Plex Sans Light" w:hAnsi="IBM Plex Sans Light" w:cs="Tahoma"/>
          <w:color w:val="262626"/>
          <w:sz w:val="16"/>
          <w:szCs w:val="16"/>
          <w:lang w:val="en-GB"/>
        </w:rPr>
        <w:t xml:space="preserve"> copy</w:t>
      </w:r>
      <w:r>
        <w:rPr>
          <w:rFonts w:ascii="IBM Plex Sans Light" w:hAnsi="IBM Plex Sans Light" w:cs="Tahoma"/>
          <w:color w:val="262626"/>
          <w:sz w:val="16"/>
          <w:szCs w:val="16"/>
          <w:lang w:val="en-GB"/>
        </w:rPr>
        <w:t xml:space="preserve"> to the above.</w:t>
      </w:r>
    </w:p>
    <w:p w14:paraId="55E96BDA" w14:textId="77777777" w:rsidR="002E768F" w:rsidRPr="00DF08F9" w:rsidRDefault="002E768F" w:rsidP="002E768F">
      <w:pPr>
        <w:rPr>
          <w:rFonts w:ascii="IBM Plex Sans" w:hAnsi="IBM Plex Sans" w:cs="Tahoma"/>
          <w:color w:val="262626"/>
          <w:sz w:val="22"/>
          <w:szCs w:val="22"/>
          <w:lang w:val="en-GB"/>
        </w:rPr>
      </w:pPr>
    </w:p>
    <w:sectPr w:rsidR="002E768F" w:rsidRPr="00DF08F9" w:rsidSect="003B0994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1977" w:bottom="567" w:left="1134" w:header="207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87D09" w14:textId="77777777" w:rsidR="0061319D" w:rsidRDefault="0061319D">
      <w:r>
        <w:separator/>
      </w:r>
    </w:p>
  </w:endnote>
  <w:endnote w:type="continuationSeparator" w:id="0">
    <w:p w14:paraId="4B35CFEB" w14:textId="77777777" w:rsidR="0061319D" w:rsidRDefault="0061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ans">
    <w:altName w:val="LuzSans-Book"/>
    <w:charset w:val="4D"/>
    <w:family w:val="swiss"/>
    <w:pitch w:val="variable"/>
    <w:sig w:usb0="00000001" w:usb1="5000207B" w:usb2="00000000" w:usb3="00000000" w:csb0="00000197" w:csb1="00000000"/>
  </w:font>
  <w:font w:name="IBM Plex Sans ExtraLight">
    <w:altName w:val="Corbel Light"/>
    <w:charset w:val="00"/>
    <w:family w:val="swiss"/>
    <w:pitch w:val="variable"/>
    <w:sig w:usb0="00000001" w:usb1="5000207B" w:usb2="00000000" w:usb3="00000000" w:csb0="0000019F" w:csb1="00000000"/>
  </w:font>
  <w:font w:name="IBMPlexSans-Medium">
    <w:charset w:val="4D"/>
    <w:family w:val="swiss"/>
    <w:pitch w:val="variable"/>
    <w:sig w:usb0="A000026F" w:usb1="5000207B" w:usb2="00000000" w:usb3="00000000" w:csb0="00000197" w:csb1="00000000"/>
  </w:font>
  <w:font w:name="IBM Plex Sans SemiBold">
    <w:altName w:val="LuzSans-Book"/>
    <w:charset w:val="4D"/>
    <w:family w:val="swiss"/>
    <w:pitch w:val="variable"/>
    <w:sig w:usb0="00000001" w:usb1="5000207B" w:usb2="00000000" w:usb3="00000000" w:csb0="00000197" w:csb1="00000000"/>
  </w:font>
  <w:font w:name="IBM Plex Sans Light">
    <w:altName w:val="LuzSans-Book"/>
    <w:charset w:val="4D"/>
    <w:family w:val="swiss"/>
    <w:pitch w:val="variable"/>
    <w:sig w:usb0="00000001" w:usb1="5000207B" w:usb2="00000000" w:usb3="00000000" w:csb0="00000197" w:csb1="00000000"/>
  </w:font>
  <w:font w:name="IBMPlexSans-ExtraLight"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74FCF" w14:textId="2A909B11" w:rsidR="00FD49A7" w:rsidRPr="00C10222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" w:hAnsi="IBM Plex Sans" w:cs="Tahoma"/>
        <w:sz w:val="22"/>
        <w:szCs w:val="22"/>
      </w:rPr>
    </w:pPr>
    <w:r w:rsidRPr="00C10222">
      <w:rPr>
        <w:rFonts w:ascii="IBM Plex Sans" w:hAnsi="IBM Plex Sans" w:cs="Tahoma"/>
        <w:sz w:val="22"/>
        <w:szCs w:val="22"/>
      </w:rPr>
      <w:fldChar w:fldCharType="begin"/>
    </w:r>
    <w:r w:rsidRPr="00C10222">
      <w:rPr>
        <w:rFonts w:ascii="IBM Plex Sans" w:hAnsi="IBM Plex Sans" w:cs="Tahoma"/>
        <w:sz w:val="22"/>
        <w:szCs w:val="22"/>
      </w:rPr>
      <w:instrText xml:space="preserve"> IF </w:instrText>
    </w:r>
    <w:r w:rsidRPr="00C10222">
      <w:rPr>
        <w:rFonts w:ascii="IBM Plex Sans" w:hAnsi="IBM Plex Sans" w:cs="Tahoma"/>
        <w:sz w:val="22"/>
        <w:szCs w:val="22"/>
      </w:rPr>
      <w:fldChar w:fldCharType="begin"/>
    </w:r>
    <w:r w:rsidRPr="00C10222">
      <w:rPr>
        <w:rFonts w:ascii="IBM Plex Sans" w:hAnsi="IBM Plex Sans" w:cs="Tahoma"/>
        <w:sz w:val="22"/>
        <w:szCs w:val="22"/>
      </w:rPr>
      <w:instrText xml:space="preserve"> NUMPAGES  </w:instrText>
    </w:r>
    <w:r w:rsidRPr="00C10222">
      <w:rPr>
        <w:rFonts w:ascii="IBM Plex Sans" w:hAnsi="IBM Plex Sans" w:cs="Tahoma"/>
        <w:sz w:val="22"/>
        <w:szCs w:val="22"/>
      </w:rPr>
      <w:fldChar w:fldCharType="separate"/>
    </w:r>
    <w:r w:rsidR="00B75CE0">
      <w:rPr>
        <w:rFonts w:ascii="IBM Plex Sans" w:hAnsi="IBM Plex Sans" w:cs="Tahoma"/>
        <w:noProof/>
        <w:sz w:val="22"/>
        <w:szCs w:val="22"/>
      </w:rPr>
      <w:instrText>1</w:instrText>
    </w:r>
    <w:r w:rsidRPr="00C10222">
      <w:rPr>
        <w:rFonts w:ascii="IBM Plex Sans" w:hAnsi="IBM Plex Sans" w:cs="Tahoma"/>
        <w:sz w:val="22"/>
        <w:szCs w:val="22"/>
      </w:rPr>
      <w:fldChar w:fldCharType="end"/>
    </w:r>
    <w:r w:rsidRPr="00C10222">
      <w:rPr>
        <w:rFonts w:ascii="IBM Plex Sans" w:hAnsi="IBM Plex Sans" w:cs="Tahoma"/>
        <w:sz w:val="22"/>
        <w:szCs w:val="22"/>
      </w:rPr>
      <w:instrText xml:space="preserve">  = "1" "" "Seite </w:instrText>
    </w:r>
    <w:r w:rsidRPr="00C10222">
      <w:rPr>
        <w:rFonts w:ascii="IBM Plex Sans" w:hAnsi="IBM Plex Sans" w:cs="Tahoma"/>
        <w:sz w:val="22"/>
        <w:szCs w:val="22"/>
      </w:rPr>
      <w:fldChar w:fldCharType="begin"/>
    </w:r>
    <w:r w:rsidRPr="00C10222">
      <w:rPr>
        <w:rFonts w:ascii="IBM Plex Sans" w:hAnsi="IBM Plex Sans" w:cs="Tahoma"/>
        <w:sz w:val="22"/>
        <w:szCs w:val="22"/>
      </w:rPr>
      <w:instrText xml:space="preserve"> PAGE   \* MERGEFORMAT </w:instrText>
    </w:r>
    <w:r w:rsidRPr="00C10222">
      <w:rPr>
        <w:rFonts w:ascii="IBM Plex Sans" w:hAnsi="IBM Plex Sans" w:cs="Tahoma"/>
        <w:sz w:val="22"/>
        <w:szCs w:val="22"/>
      </w:rPr>
      <w:fldChar w:fldCharType="separate"/>
    </w:r>
    <w:r w:rsidR="005A32E9">
      <w:rPr>
        <w:rFonts w:ascii="IBM Plex Sans" w:hAnsi="IBM Plex Sans" w:cs="Tahoma"/>
        <w:noProof/>
        <w:sz w:val="22"/>
        <w:szCs w:val="22"/>
      </w:rPr>
      <w:instrText>2</w:instrText>
    </w:r>
    <w:r w:rsidRPr="00C10222">
      <w:rPr>
        <w:rFonts w:ascii="IBM Plex Sans" w:hAnsi="IBM Plex Sans" w:cs="Tahoma"/>
        <w:sz w:val="22"/>
        <w:szCs w:val="22"/>
      </w:rPr>
      <w:fldChar w:fldCharType="end"/>
    </w:r>
    <w:r w:rsidRPr="00C10222">
      <w:rPr>
        <w:rFonts w:ascii="IBM Plex Sans" w:hAnsi="IBM Plex Sans" w:cs="Tahoma"/>
        <w:sz w:val="22"/>
        <w:szCs w:val="22"/>
      </w:rPr>
      <w:instrText xml:space="preserve"> von </w:instrText>
    </w:r>
    <w:r w:rsidRPr="00C10222">
      <w:rPr>
        <w:rFonts w:ascii="IBM Plex Sans" w:hAnsi="IBM Plex Sans" w:cs="Tahoma"/>
        <w:sz w:val="22"/>
        <w:szCs w:val="22"/>
      </w:rPr>
      <w:fldChar w:fldCharType="begin"/>
    </w:r>
    <w:r w:rsidRPr="00C10222">
      <w:rPr>
        <w:rFonts w:ascii="IBM Plex Sans" w:hAnsi="IBM Plex Sans" w:cs="Tahoma"/>
        <w:sz w:val="22"/>
        <w:szCs w:val="22"/>
      </w:rPr>
      <w:instrText xml:space="preserve"> NUMPAGES   \* MERGEFORMAT </w:instrText>
    </w:r>
    <w:r w:rsidRPr="00C10222">
      <w:rPr>
        <w:rFonts w:ascii="IBM Plex Sans" w:hAnsi="IBM Plex Sans" w:cs="Tahoma"/>
        <w:sz w:val="22"/>
        <w:szCs w:val="22"/>
      </w:rPr>
      <w:fldChar w:fldCharType="separate"/>
    </w:r>
    <w:r w:rsidR="005A32E9">
      <w:rPr>
        <w:rFonts w:ascii="IBM Plex Sans" w:hAnsi="IBM Plex Sans" w:cs="Tahoma"/>
        <w:noProof/>
        <w:sz w:val="22"/>
        <w:szCs w:val="22"/>
      </w:rPr>
      <w:instrText>2</w:instrText>
    </w:r>
    <w:r w:rsidRPr="00C10222">
      <w:rPr>
        <w:rFonts w:ascii="IBM Plex Sans" w:hAnsi="IBM Plex Sans" w:cs="Tahoma"/>
        <w:sz w:val="22"/>
        <w:szCs w:val="22"/>
      </w:rPr>
      <w:fldChar w:fldCharType="end"/>
    </w:r>
    <w:r w:rsidRPr="00C10222">
      <w:rPr>
        <w:rFonts w:ascii="IBM Plex Sans" w:hAnsi="IBM Plex Sans" w:cs="Tahoma"/>
        <w:sz w:val="22"/>
        <w:szCs w:val="22"/>
      </w:rPr>
      <w:instrText>"</w:instrText>
    </w:r>
    <w:r w:rsidRPr="00C10222">
      <w:rPr>
        <w:rFonts w:ascii="IBM Plex Sans" w:hAnsi="IBM Plex Sans" w:cs="Tahoma"/>
        <w:sz w:val="22"/>
        <w:szCs w:val="22"/>
      </w:rPr>
      <w:fldChar w:fldCharType="end"/>
    </w:r>
  </w:p>
  <w:p w14:paraId="4FBD9E67" w14:textId="77777777"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ECDD6" w14:textId="43ED34E6" w:rsidR="00D3677D" w:rsidRDefault="00322439" w:rsidP="00D3677D">
    <w:pPr>
      <w:pStyle w:val="Fuzeile"/>
      <w:tabs>
        <w:tab w:val="clear" w:pos="9072"/>
        <w:tab w:val="right" w:pos="9632"/>
      </w:tabs>
      <w:ind w:right="-178"/>
      <w:jc w:val="center"/>
      <w:rPr>
        <w:rFonts w:ascii="IBM Plex Sans" w:hAnsi="IBM Plex Sans" w:cs="IBMPlexSans-ExtraLight"/>
        <w:color w:val="000000"/>
        <w:sz w:val="16"/>
        <w:szCs w:val="16"/>
      </w:rPr>
    </w:pPr>
    <w:r w:rsidRPr="008C164E">
      <w:rPr>
        <w:rFonts w:ascii="IBM Plex Sans" w:hAnsi="IBM Plex Sans" w:cs="Tahoma"/>
        <w:color w:val="262626"/>
        <w:sz w:val="16"/>
        <w:szCs w:val="16"/>
      </w:rPr>
      <w:t xml:space="preserve">rational einbauküchen solutions GmbH | </w:t>
    </w:r>
    <w:r w:rsidRPr="008C164E">
      <w:rPr>
        <w:rFonts w:ascii="IBM Plex Sans" w:hAnsi="IBM Plex Sans" w:cs="IBMPlexSans-ExtraLight"/>
        <w:color w:val="000000"/>
        <w:sz w:val="16"/>
        <w:szCs w:val="16"/>
      </w:rPr>
      <w:t>Rationalstraße 4 | 49328 Melle, Germany</w:t>
    </w:r>
  </w:p>
  <w:p w14:paraId="00A10FFF" w14:textId="53CC29CF" w:rsidR="00F86DA3" w:rsidRPr="00F86DA3" w:rsidRDefault="00322439" w:rsidP="00F86DA3">
    <w:pPr>
      <w:pStyle w:val="Fuzeile"/>
      <w:tabs>
        <w:tab w:val="clear" w:pos="9072"/>
        <w:tab w:val="right" w:pos="9632"/>
      </w:tabs>
      <w:ind w:right="-178"/>
      <w:jc w:val="center"/>
      <w:rPr>
        <w:rFonts w:ascii="IBM Plex Sans" w:hAnsi="IBM Plex Sans" w:cs="Tahoma"/>
        <w:color w:val="0D0D0D" w:themeColor="text1" w:themeTint="F2"/>
        <w:sz w:val="16"/>
        <w:szCs w:val="16"/>
      </w:rPr>
    </w:pPr>
    <w:r w:rsidRPr="008C164E">
      <w:rPr>
        <w:rFonts w:ascii="IBM Plex Sans" w:hAnsi="IBM Plex Sans" w:cs="IBMPlexSans"/>
        <w:color w:val="000000"/>
        <w:sz w:val="16"/>
        <w:szCs w:val="16"/>
      </w:rPr>
      <w:t>T</w:t>
    </w:r>
    <w:r w:rsidRPr="008C164E">
      <w:rPr>
        <w:rFonts w:ascii="IBM Plex Sans" w:hAnsi="IBM Plex Sans" w:cs="IBMPlexSans-ExtraLight"/>
        <w:color w:val="000000"/>
        <w:sz w:val="16"/>
        <w:szCs w:val="16"/>
      </w:rPr>
      <w:t xml:space="preserve"> +49 5226 </w:t>
    </w:r>
    <w:r w:rsidRPr="008C164E">
      <w:rPr>
        <w:rFonts w:ascii="IBM Plex Sans" w:hAnsi="IBM Plex Sans" w:cs="IBMPlexSans-ExtraLight"/>
        <w:color w:val="0D0D0D" w:themeColor="text1" w:themeTint="F2"/>
        <w:sz w:val="16"/>
        <w:szCs w:val="16"/>
      </w:rPr>
      <w:t xml:space="preserve">580 | </w:t>
    </w:r>
    <w:r w:rsidRPr="008C164E">
      <w:rPr>
        <w:rFonts w:ascii="IBM Plex Sans" w:hAnsi="IBM Plex Sans"/>
        <w:color w:val="0D0D0D" w:themeColor="text1" w:themeTint="F2"/>
        <w:sz w:val="16"/>
        <w:szCs w:val="16"/>
      </w:rPr>
      <w:t xml:space="preserve">info@rational.de | </w:t>
    </w:r>
    <w:r w:rsidR="00F86DA3" w:rsidRPr="00F86DA3">
      <w:rPr>
        <w:rFonts w:ascii="IBM Plex Sans" w:hAnsi="IBM Plex Sans" w:cs="Tahoma"/>
        <w:color w:val="0D0D0D" w:themeColor="text1" w:themeTint="F2"/>
        <w:sz w:val="16"/>
        <w:szCs w:val="16"/>
      </w:rPr>
      <w:t>www.rational.de</w:t>
    </w:r>
    <w:r w:rsidR="00F86DA3">
      <w:rPr>
        <w:rFonts w:ascii="IBM Plex Sans" w:hAnsi="IBM Plex Sans" w:cs="Tahoma"/>
        <w:color w:val="0D0D0D" w:themeColor="text1" w:themeTint="F2"/>
        <w:sz w:val="16"/>
        <w:szCs w:val="16"/>
      </w:rPr>
      <w:t xml:space="preserve"> </w:t>
    </w:r>
  </w:p>
  <w:p w14:paraId="5E26A61F" w14:textId="2A2F340C" w:rsidR="00322439" w:rsidRPr="005B479D" w:rsidRDefault="00322439" w:rsidP="004E4AC8">
    <w:pPr>
      <w:pStyle w:val="Fuzeile"/>
      <w:tabs>
        <w:tab w:val="clear" w:pos="9072"/>
        <w:tab w:val="right" w:pos="9639"/>
      </w:tabs>
      <w:ind w:right="-7"/>
      <w:jc w:val="center"/>
      <w:rPr>
        <w:rFonts w:ascii="IBM Plex Sans" w:hAnsi="IBM Plex Sans" w:cs="IBMPlexSans-ExtraLight"/>
        <w:color w:val="000000" w:themeColor="text1"/>
        <w:sz w:val="16"/>
        <w:szCs w:val="16"/>
      </w:rPr>
    </w:pPr>
    <w:r w:rsidRPr="008C164E">
      <w:rPr>
        <w:rFonts w:ascii="IBM Plex Sans" w:hAnsi="IBM Plex Sans" w:cs="Tahoma"/>
        <w:color w:val="262626"/>
        <w:sz w:val="16"/>
        <w:szCs w:val="16"/>
      </w:rPr>
      <w:t xml:space="preserve">Sitz der Gesellschaft: Melle | </w:t>
    </w:r>
    <w:r w:rsidRPr="008C164E">
      <w:rPr>
        <w:rFonts w:ascii="IBM Plex Sans" w:hAnsi="IBM Plex Sans" w:cs="IBMPlexSans-ExtraLight"/>
        <w:color w:val="000000"/>
        <w:sz w:val="16"/>
        <w:szCs w:val="16"/>
      </w:rPr>
      <w:t>AG Osnabrück | HRB 216309 | Geschäftsführung: Janusz Palarczyk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9896E" w14:textId="77777777" w:rsidR="0061319D" w:rsidRDefault="0061319D">
      <w:r>
        <w:separator/>
      </w:r>
    </w:p>
  </w:footnote>
  <w:footnote w:type="continuationSeparator" w:id="0">
    <w:p w14:paraId="70A46D07" w14:textId="77777777" w:rsidR="0061319D" w:rsidRDefault="0061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94AC3" w14:textId="77777777" w:rsidR="00FD49A7" w:rsidRPr="00402FB3" w:rsidRDefault="003B6876" w:rsidP="00402FB3">
    <w:pPr>
      <w:pStyle w:val="Kopfzeile"/>
      <w:rPr>
        <w:rFonts w:ascii="IBM Plex Sans ExtraLight" w:hAnsi="IBM Plex Sans ExtraLight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9ACE452" wp14:editId="68BFF90D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520" cy="284480"/>
          <wp:effectExtent l="0" t="0" r="0" b="0"/>
          <wp:wrapNone/>
          <wp:docPr id="1" name="Bild 4" descr="Kunden:rational_Kuechen:Geschaeftsausstattung:Briefbogen:2018:Word_Vorlage:Logo_Rational_schwarz-ohne-Quadra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Kunden:rational_Kuechen:Geschaeftsausstattung:Briefbogen:2018:Word_Vorlage:Logo_Rational_schwarz-ohne-Quadrat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7C24AB4" wp14:editId="63B8B334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3975" cy="53975"/>
              <wp:effectExtent l="0" t="0" r="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53975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F8B072" id="Rechteck 8" o:spid="_x0000_s1026" style="position:absolute;margin-left:21.25pt;margin-top:296.25pt;width:4.25pt;height:4.2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" fillcolor="#eea420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69740" w14:textId="26E13BF4" w:rsidR="00FD49A7" w:rsidRPr="0048135F" w:rsidRDefault="003B6876" w:rsidP="002C622D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3FBFCD99" wp14:editId="74E3BCFF">
          <wp:simplePos x="0" y="0"/>
          <wp:positionH relativeFrom="page">
            <wp:posOffset>4994699</wp:posOffset>
          </wp:positionH>
          <wp:positionV relativeFrom="page">
            <wp:posOffset>668232</wp:posOffset>
          </wp:positionV>
          <wp:extent cx="1366520" cy="267547"/>
          <wp:effectExtent l="0" t="0" r="5080" b="0"/>
          <wp:wrapNone/>
          <wp:docPr id="2" name="Bild 5" descr="Kunden:rational_Kuechen:Geschaeftsausstattung:Briefbogen:2018:Word_Vorlage:Logo_Rational_schwarz-ohne-Quadra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unden:rational_Kuechen:Geschaeftsausstattung:Briefbogen:2018:Word_Vorlage:Logo_Rational_schwarz-ohne-Quadrat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267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F36847" wp14:editId="74F449E6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3975" cy="53975"/>
              <wp:effectExtent l="0" t="0" r="0" b="0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53975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483BB3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39694E"/>
    <w:multiLevelType w:val="hybridMultilevel"/>
    <w:tmpl w:val="668EB972"/>
    <w:lvl w:ilvl="0" w:tplc="2F1462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53"/>
    <w:rsid w:val="00004AE8"/>
    <w:rsid w:val="000071D7"/>
    <w:rsid w:val="000074F0"/>
    <w:rsid w:val="0001617D"/>
    <w:rsid w:val="00016699"/>
    <w:rsid w:val="000319BA"/>
    <w:rsid w:val="00031E8A"/>
    <w:rsid w:val="00034EE0"/>
    <w:rsid w:val="00037319"/>
    <w:rsid w:val="00037D81"/>
    <w:rsid w:val="00042089"/>
    <w:rsid w:val="0005554E"/>
    <w:rsid w:val="000622D5"/>
    <w:rsid w:val="00065E53"/>
    <w:rsid w:val="00073075"/>
    <w:rsid w:val="0007669C"/>
    <w:rsid w:val="00076D83"/>
    <w:rsid w:val="000779A1"/>
    <w:rsid w:val="0008179A"/>
    <w:rsid w:val="00082A43"/>
    <w:rsid w:val="000848B5"/>
    <w:rsid w:val="00084DF8"/>
    <w:rsid w:val="000925DC"/>
    <w:rsid w:val="000945DA"/>
    <w:rsid w:val="000A07E4"/>
    <w:rsid w:val="000A42DE"/>
    <w:rsid w:val="000A447F"/>
    <w:rsid w:val="000A73BB"/>
    <w:rsid w:val="000B2962"/>
    <w:rsid w:val="000B73F4"/>
    <w:rsid w:val="000C478B"/>
    <w:rsid w:val="000C48EE"/>
    <w:rsid w:val="000C5B2F"/>
    <w:rsid w:val="000E3786"/>
    <w:rsid w:val="000F0A09"/>
    <w:rsid w:val="000F6D8C"/>
    <w:rsid w:val="00107A8F"/>
    <w:rsid w:val="00114001"/>
    <w:rsid w:val="00121013"/>
    <w:rsid w:val="001216AC"/>
    <w:rsid w:val="00121D87"/>
    <w:rsid w:val="00122236"/>
    <w:rsid w:val="0012228E"/>
    <w:rsid w:val="00137656"/>
    <w:rsid w:val="0014035B"/>
    <w:rsid w:val="00142024"/>
    <w:rsid w:val="0014325A"/>
    <w:rsid w:val="0015006B"/>
    <w:rsid w:val="00150848"/>
    <w:rsid w:val="001547B3"/>
    <w:rsid w:val="00157E0D"/>
    <w:rsid w:val="00164C4B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1F7B20"/>
    <w:rsid w:val="0020278D"/>
    <w:rsid w:val="00206328"/>
    <w:rsid w:val="00213677"/>
    <w:rsid w:val="00216A90"/>
    <w:rsid w:val="002207F7"/>
    <w:rsid w:val="00225230"/>
    <w:rsid w:val="00225A96"/>
    <w:rsid w:val="00230AFF"/>
    <w:rsid w:val="00231788"/>
    <w:rsid w:val="00233953"/>
    <w:rsid w:val="00235F42"/>
    <w:rsid w:val="0024351A"/>
    <w:rsid w:val="00243CCE"/>
    <w:rsid w:val="00247CF9"/>
    <w:rsid w:val="0025088C"/>
    <w:rsid w:val="002540EF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5F05"/>
    <w:rsid w:val="002A6D4B"/>
    <w:rsid w:val="002B0022"/>
    <w:rsid w:val="002B01F8"/>
    <w:rsid w:val="002B6BEB"/>
    <w:rsid w:val="002C011F"/>
    <w:rsid w:val="002C622D"/>
    <w:rsid w:val="002D1A48"/>
    <w:rsid w:val="002E66E4"/>
    <w:rsid w:val="002E768F"/>
    <w:rsid w:val="002E7C40"/>
    <w:rsid w:val="002F0616"/>
    <w:rsid w:val="002F6D22"/>
    <w:rsid w:val="003035F1"/>
    <w:rsid w:val="0031665E"/>
    <w:rsid w:val="00322439"/>
    <w:rsid w:val="00326B62"/>
    <w:rsid w:val="00330B98"/>
    <w:rsid w:val="00333C07"/>
    <w:rsid w:val="00343966"/>
    <w:rsid w:val="00351274"/>
    <w:rsid w:val="0035160E"/>
    <w:rsid w:val="00352B7E"/>
    <w:rsid w:val="00364550"/>
    <w:rsid w:val="00375860"/>
    <w:rsid w:val="00376181"/>
    <w:rsid w:val="00376C4D"/>
    <w:rsid w:val="00376EF8"/>
    <w:rsid w:val="00381F8D"/>
    <w:rsid w:val="003838D9"/>
    <w:rsid w:val="00384A55"/>
    <w:rsid w:val="00386AE0"/>
    <w:rsid w:val="00392F12"/>
    <w:rsid w:val="003943E4"/>
    <w:rsid w:val="003A30E6"/>
    <w:rsid w:val="003A3B24"/>
    <w:rsid w:val="003B0994"/>
    <w:rsid w:val="003B2A33"/>
    <w:rsid w:val="003B4B7D"/>
    <w:rsid w:val="003B6876"/>
    <w:rsid w:val="003C5320"/>
    <w:rsid w:val="003C5E93"/>
    <w:rsid w:val="003D3897"/>
    <w:rsid w:val="003E1CB6"/>
    <w:rsid w:val="003E2144"/>
    <w:rsid w:val="00402FB3"/>
    <w:rsid w:val="00404E5E"/>
    <w:rsid w:val="004069E1"/>
    <w:rsid w:val="00411FFF"/>
    <w:rsid w:val="004164EC"/>
    <w:rsid w:val="0041744C"/>
    <w:rsid w:val="004224AD"/>
    <w:rsid w:val="00422E8E"/>
    <w:rsid w:val="0042604D"/>
    <w:rsid w:val="00426DAD"/>
    <w:rsid w:val="00433E6E"/>
    <w:rsid w:val="00436EC6"/>
    <w:rsid w:val="00444ABB"/>
    <w:rsid w:val="00447468"/>
    <w:rsid w:val="00451C46"/>
    <w:rsid w:val="004562D3"/>
    <w:rsid w:val="00456B66"/>
    <w:rsid w:val="00464216"/>
    <w:rsid w:val="004649CD"/>
    <w:rsid w:val="00471983"/>
    <w:rsid w:val="00472123"/>
    <w:rsid w:val="0047420D"/>
    <w:rsid w:val="00474A1D"/>
    <w:rsid w:val="0047511A"/>
    <w:rsid w:val="00476BF2"/>
    <w:rsid w:val="00480905"/>
    <w:rsid w:val="0048135F"/>
    <w:rsid w:val="00481CB1"/>
    <w:rsid w:val="004851B1"/>
    <w:rsid w:val="00486F10"/>
    <w:rsid w:val="0049031B"/>
    <w:rsid w:val="00490B86"/>
    <w:rsid w:val="00490E9A"/>
    <w:rsid w:val="004951EB"/>
    <w:rsid w:val="004A26D9"/>
    <w:rsid w:val="004A466C"/>
    <w:rsid w:val="004B22A9"/>
    <w:rsid w:val="004D1E23"/>
    <w:rsid w:val="004D2738"/>
    <w:rsid w:val="004D6D10"/>
    <w:rsid w:val="004D7876"/>
    <w:rsid w:val="004E360F"/>
    <w:rsid w:val="004E37C2"/>
    <w:rsid w:val="004E4AC8"/>
    <w:rsid w:val="004F2691"/>
    <w:rsid w:val="004F3A50"/>
    <w:rsid w:val="004F4328"/>
    <w:rsid w:val="004F5FCF"/>
    <w:rsid w:val="0050028B"/>
    <w:rsid w:val="00507710"/>
    <w:rsid w:val="00512BB8"/>
    <w:rsid w:val="005177E3"/>
    <w:rsid w:val="00517BE8"/>
    <w:rsid w:val="00521FAF"/>
    <w:rsid w:val="00522349"/>
    <w:rsid w:val="005251E4"/>
    <w:rsid w:val="00526B95"/>
    <w:rsid w:val="0052739D"/>
    <w:rsid w:val="00545034"/>
    <w:rsid w:val="005515C1"/>
    <w:rsid w:val="00552751"/>
    <w:rsid w:val="00556603"/>
    <w:rsid w:val="005614B9"/>
    <w:rsid w:val="00570658"/>
    <w:rsid w:val="00571023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32E9"/>
    <w:rsid w:val="005A56E6"/>
    <w:rsid w:val="005B479D"/>
    <w:rsid w:val="005C0F1F"/>
    <w:rsid w:val="005C3892"/>
    <w:rsid w:val="005C712C"/>
    <w:rsid w:val="005D055C"/>
    <w:rsid w:val="005D5093"/>
    <w:rsid w:val="005E443A"/>
    <w:rsid w:val="005E63EE"/>
    <w:rsid w:val="005E7E71"/>
    <w:rsid w:val="005F6055"/>
    <w:rsid w:val="005F76B1"/>
    <w:rsid w:val="006039B3"/>
    <w:rsid w:val="0061319D"/>
    <w:rsid w:val="006151FD"/>
    <w:rsid w:val="0061521F"/>
    <w:rsid w:val="00617538"/>
    <w:rsid w:val="006224FC"/>
    <w:rsid w:val="006229FE"/>
    <w:rsid w:val="00625A96"/>
    <w:rsid w:val="00634737"/>
    <w:rsid w:val="006357D2"/>
    <w:rsid w:val="0064068E"/>
    <w:rsid w:val="00646E67"/>
    <w:rsid w:val="0064757A"/>
    <w:rsid w:val="00656536"/>
    <w:rsid w:val="00657FC2"/>
    <w:rsid w:val="006640D9"/>
    <w:rsid w:val="00664E71"/>
    <w:rsid w:val="006707A1"/>
    <w:rsid w:val="00671BD8"/>
    <w:rsid w:val="00672CEB"/>
    <w:rsid w:val="00673D12"/>
    <w:rsid w:val="0069357D"/>
    <w:rsid w:val="00693A84"/>
    <w:rsid w:val="006954B9"/>
    <w:rsid w:val="006A14D0"/>
    <w:rsid w:val="006A2EC1"/>
    <w:rsid w:val="006B08CA"/>
    <w:rsid w:val="006B0C51"/>
    <w:rsid w:val="006B2FF5"/>
    <w:rsid w:val="006C3FE4"/>
    <w:rsid w:val="006D318C"/>
    <w:rsid w:val="006D3DA2"/>
    <w:rsid w:val="006D418D"/>
    <w:rsid w:val="006E0529"/>
    <w:rsid w:val="006E19FC"/>
    <w:rsid w:val="006E4381"/>
    <w:rsid w:val="006E4402"/>
    <w:rsid w:val="006F1AD9"/>
    <w:rsid w:val="006F4D5A"/>
    <w:rsid w:val="006F74D0"/>
    <w:rsid w:val="00706813"/>
    <w:rsid w:val="00717B13"/>
    <w:rsid w:val="007228C0"/>
    <w:rsid w:val="00723B41"/>
    <w:rsid w:val="00730311"/>
    <w:rsid w:val="00731F40"/>
    <w:rsid w:val="00735DCE"/>
    <w:rsid w:val="00736C45"/>
    <w:rsid w:val="00744887"/>
    <w:rsid w:val="00763CA2"/>
    <w:rsid w:val="007641C6"/>
    <w:rsid w:val="0076561E"/>
    <w:rsid w:val="00765FFB"/>
    <w:rsid w:val="00766E8B"/>
    <w:rsid w:val="00770BCC"/>
    <w:rsid w:val="00771603"/>
    <w:rsid w:val="00775772"/>
    <w:rsid w:val="00776E78"/>
    <w:rsid w:val="00784A69"/>
    <w:rsid w:val="007911F0"/>
    <w:rsid w:val="00797799"/>
    <w:rsid w:val="007A09D4"/>
    <w:rsid w:val="007A1C87"/>
    <w:rsid w:val="007A4C2F"/>
    <w:rsid w:val="007B5941"/>
    <w:rsid w:val="007B7106"/>
    <w:rsid w:val="007C1AF7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0BB9"/>
    <w:rsid w:val="00804DEF"/>
    <w:rsid w:val="008224CB"/>
    <w:rsid w:val="0082473A"/>
    <w:rsid w:val="00830CD5"/>
    <w:rsid w:val="00832027"/>
    <w:rsid w:val="00832CFA"/>
    <w:rsid w:val="00833554"/>
    <w:rsid w:val="00835A98"/>
    <w:rsid w:val="00835FC8"/>
    <w:rsid w:val="00836DCF"/>
    <w:rsid w:val="00845FF9"/>
    <w:rsid w:val="00846589"/>
    <w:rsid w:val="0085760C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1CE8"/>
    <w:rsid w:val="008931DA"/>
    <w:rsid w:val="00893D0F"/>
    <w:rsid w:val="008A205C"/>
    <w:rsid w:val="008A397D"/>
    <w:rsid w:val="008B0936"/>
    <w:rsid w:val="008B74C6"/>
    <w:rsid w:val="008C0B6D"/>
    <w:rsid w:val="008C164E"/>
    <w:rsid w:val="008C2E8E"/>
    <w:rsid w:val="008C4E5B"/>
    <w:rsid w:val="008D0448"/>
    <w:rsid w:val="008D105F"/>
    <w:rsid w:val="008D30BB"/>
    <w:rsid w:val="008D461E"/>
    <w:rsid w:val="008D5A8A"/>
    <w:rsid w:val="008E315F"/>
    <w:rsid w:val="008E3F26"/>
    <w:rsid w:val="008E4B25"/>
    <w:rsid w:val="008E5C3F"/>
    <w:rsid w:val="008E7FE0"/>
    <w:rsid w:val="008F2EA9"/>
    <w:rsid w:val="008F3DF6"/>
    <w:rsid w:val="008F76B4"/>
    <w:rsid w:val="00913A59"/>
    <w:rsid w:val="0091499E"/>
    <w:rsid w:val="009166A3"/>
    <w:rsid w:val="009171B6"/>
    <w:rsid w:val="0091776F"/>
    <w:rsid w:val="00921021"/>
    <w:rsid w:val="00921B80"/>
    <w:rsid w:val="00927139"/>
    <w:rsid w:val="0092794D"/>
    <w:rsid w:val="00943985"/>
    <w:rsid w:val="00951844"/>
    <w:rsid w:val="00957501"/>
    <w:rsid w:val="00962531"/>
    <w:rsid w:val="00962DA1"/>
    <w:rsid w:val="00964CD7"/>
    <w:rsid w:val="009665EF"/>
    <w:rsid w:val="009727EC"/>
    <w:rsid w:val="009729A0"/>
    <w:rsid w:val="009837E5"/>
    <w:rsid w:val="00985D0D"/>
    <w:rsid w:val="00987793"/>
    <w:rsid w:val="00992F57"/>
    <w:rsid w:val="00993920"/>
    <w:rsid w:val="00995078"/>
    <w:rsid w:val="0099588F"/>
    <w:rsid w:val="00995EC3"/>
    <w:rsid w:val="009A3C24"/>
    <w:rsid w:val="009A6F62"/>
    <w:rsid w:val="009A76B1"/>
    <w:rsid w:val="009B2800"/>
    <w:rsid w:val="009B41BA"/>
    <w:rsid w:val="009B5586"/>
    <w:rsid w:val="009C12D3"/>
    <w:rsid w:val="009C2210"/>
    <w:rsid w:val="009C2366"/>
    <w:rsid w:val="009C5BA3"/>
    <w:rsid w:val="009C5DD6"/>
    <w:rsid w:val="009D249F"/>
    <w:rsid w:val="009D517C"/>
    <w:rsid w:val="009E5D5C"/>
    <w:rsid w:val="009E68AD"/>
    <w:rsid w:val="00A02066"/>
    <w:rsid w:val="00A0514D"/>
    <w:rsid w:val="00A05A44"/>
    <w:rsid w:val="00A108AF"/>
    <w:rsid w:val="00A11193"/>
    <w:rsid w:val="00A12C92"/>
    <w:rsid w:val="00A13BED"/>
    <w:rsid w:val="00A2081E"/>
    <w:rsid w:val="00A222A4"/>
    <w:rsid w:val="00A230E2"/>
    <w:rsid w:val="00A27412"/>
    <w:rsid w:val="00A33415"/>
    <w:rsid w:val="00A33C1F"/>
    <w:rsid w:val="00A41646"/>
    <w:rsid w:val="00A45197"/>
    <w:rsid w:val="00A46889"/>
    <w:rsid w:val="00A47736"/>
    <w:rsid w:val="00A51C0B"/>
    <w:rsid w:val="00A54D77"/>
    <w:rsid w:val="00A55683"/>
    <w:rsid w:val="00A57E8B"/>
    <w:rsid w:val="00A73562"/>
    <w:rsid w:val="00A77BC2"/>
    <w:rsid w:val="00A86C83"/>
    <w:rsid w:val="00A87B21"/>
    <w:rsid w:val="00AA27B4"/>
    <w:rsid w:val="00AA74FE"/>
    <w:rsid w:val="00AB0BF1"/>
    <w:rsid w:val="00AB1DD2"/>
    <w:rsid w:val="00AD0989"/>
    <w:rsid w:val="00AD3EE4"/>
    <w:rsid w:val="00AD639B"/>
    <w:rsid w:val="00AE091C"/>
    <w:rsid w:val="00AE0AB6"/>
    <w:rsid w:val="00AE582F"/>
    <w:rsid w:val="00AE6F33"/>
    <w:rsid w:val="00AE7E11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5CE0"/>
    <w:rsid w:val="00B7701A"/>
    <w:rsid w:val="00B77A56"/>
    <w:rsid w:val="00B77E57"/>
    <w:rsid w:val="00B82E34"/>
    <w:rsid w:val="00B83BFF"/>
    <w:rsid w:val="00B849BA"/>
    <w:rsid w:val="00B968F7"/>
    <w:rsid w:val="00BA650F"/>
    <w:rsid w:val="00BB5FF1"/>
    <w:rsid w:val="00BB6D1D"/>
    <w:rsid w:val="00BB6E77"/>
    <w:rsid w:val="00BC199B"/>
    <w:rsid w:val="00BC3570"/>
    <w:rsid w:val="00BC361B"/>
    <w:rsid w:val="00BC5EBF"/>
    <w:rsid w:val="00BC64AB"/>
    <w:rsid w:val="00BC6FA5"/>
    <w:rsid w:val="00BC728F"/>
    <w:rsid w:val="00BD2A2B"/>
    <w:rsid w:val="00BD5939"/>
    <w:rsid w:val="00BD6DFC"/>
    <w:rsid w:val="00BE01D6"/>
    <w:rsid w:val="00BE0E0D"/>
    <w:rsid w:val="00BE1C1B"/>
    <w:rsid w:val="00BE1DCC"/>
    <w:rsid w:val="00BE1E2C"/>
    <w:rsid w:val="00C04801"/>
    <w:rsid w:val="00C10222"/>
    <w:rsid w:val="00C130C0"/>
    <w:rsid w:val="00C24B9D"/>
    <w:rsid w:val="00C271C9"/>
    <w:rsid w:val="00C303DD"/>
    <w:rsid w:val="00C338E3"/>
    <w:rsid w:val="00C3510F"/>
    <w:rsid w:val="00C375F2"/>
    <w:rsid w:val="00C44AE0"/>
    <w:rsid w:val="00C53445"/>
    <w:rsid w:val="00C56C11"/>
    <w:rsid w:val="00C61901"/>
    <w:rsid w:val="00C7548C"/>
    <w:rsid w:val="00C760F2"/>
    <w:rsid w:val="00C821CD"/>
    <w:rsid w:val="00C84457"/>
    <w:rsid w:val="00C84BB3"/>
    <w:rsid w:val="00C85379"/>
    <w:rsid w:val="00C90105"/>
    <w:rsid w:val="00C91C86"/>
    <w:rsid w:val="00C93F50"/>
    <w:rsid w:val="00C954AC"/>
    <w:rsid w:val="00C97778"/>
    <w:rsid w:val="00CA682D"/>
    <w:rsid w:val="00CB36D9"/>
    <w:rsid w:val="00CB3C70"/>
    <w:rsid w:val="00CB4D3E"/>
    <w:rsid w:val="00CB63E3"/>
    <w:rsid w:val="00CC2662"/>
    <w:rsid w:val="00CC6A6F"/>
    <w:rsid w:val="00CE231A"/>
    <w:rsid w:val="00CE72B6"/>
    <w:rsid w:val="00CF4462"/>
    <w:rsid w:val="00CF4BE5"/>
    <w:rsid w:val="00D0492E"/>
    <w:rsid w:val="00D04D45"/>
    <w:rsid w:val="00D05085"/>
    <w:rsid w:val="00D11265"/>
    <w:rsid w:val="00D14466"/>
    <w:rsid w:val="00D22315"/>
    <w:rsid w:val="00D23154"/>
    <w:rsid w:val="00D23D50"/>
    <w:rsid w:val="00D2536B"/>
    <w:rsid w:val="00D26EE1"/>
    <w:rsid w:val="00D34EA0"/>
    <w:rsid w:val="00D35928"/>
    <w:rsid w:val="00D35993"/>
    <w:rsid w:val="00D3677D"/>
    <w:rsid w:val="00D36B8C"/>
    <w:rsid w:val="00D37FE6"/>
    <w:rsid w:val="00D41978"/>
    <w:rsid w:val="00D42D71"/>
    <w:rsid w:val="00D44C40"/>
    <w:rsid w:val="00D5079B"/>
    <w:rsid w:val="00D6618A"/>
    <w:rsid w:val="00D67325"/>
    <w:rsid w:val="00D6789B"/>
    <w:rsid w:val="00D75B10"/>
    <w:rsid w:val="00D76182"/>
    <w:rsid w:val="00D774CA"/>
    <w:rsid w:val="00D77E9F"/>
    <w:rsid w:val="00D82CAB"/>
    <w:rsid w:val="00D91F6A"/>
    <w:rsid w:val="00D95772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2CCF"/>
    <w:rsid w:val="00DE7291"/>
    <w:rsid w:val="00DE7A21"/>
    <w:rsid w:val="00DF2CDB"/>
    <w:rsid w:val="00DF4803"/>
    <w:rsid w:val="00DF4DA8"/>
    <w:rsid w:val="00E02C98"/>
    <w:rsid w:val="00E03E80"/>
    <w:rsid w:val="00E06AAE"/>
    <w:rsid w:val="00E07A7E"/>
    <w:rsid w:val="00E11301"/>
    <w:rsid w:val="00E13B8F"/>
    <w:rsid w:val="00E1625A"/>
    <w:rsid w:val="00E171AC"/>
    <w:rsid w:val="00E20BE5"/>
    <w:rsid w:val="00E34CB1"/>
    <w:rsid w:val="00E36630"/>
    <w:rsid w:val="00E466A7"/>
    <w:rsid w:val="00E51093"/>
    <w:rsid w:val="00E528BB"/>
    <w:rsid w:val="00E55C1E"/>
    <w:rsid w:val="00E5678F"/>
    <w:rsid w:val="00E63248"/>
    <w:rsid w:val="00E63FBF"/>
    <w:rsid w:val="00E6717E"/>
    <w:rsid w:val="00E73555"/>
    <w:rsid w:val="00E7660C"/>
    <w:rsid w:val="00E82328"/>
    <w:rsid w:val="00E90422"/>
    <w:rsid w:val="00E92EF9"/>
    <w:rsid w:val="00E9332B"/>
    <w:rsid w:val="00E95790"/>
    <w:rsid w:val="00E977DA"/>
    <w:rsid w:val="00E97924"/>
    <w:rsid w:val="00EA0CEE"/>
    <w:rsid w:val="00EB2EA7"/>
    <w:rsid w:val="00EB3FBE"/>
    <w:rsid w:val="00EB4B0D"/>
    <w:rsid w:val="00EC3643"/>
    <w:rsid w:val="00ED2F63"/>
    <w:rsid w:val="00EE702A"/>
    <w:rsid w:val="00EE7965"/>
    <w:rsid w:val="00EF168A"/>
    <w:rsid w:val="00EF4465"/>
    <w:rsid w:val="00F009F7"/>
    <w:rsid w:val="00F0543F"/>
    <w:rsid w:val="00F05905"/>
    <w:rsid w:val="00F137D1"/>
    <w:rsid w:val="00F2646D"/>
    <w:rsid w:val="00F2769C"/>
    <w:rsid w:val="00F31610"/>
    <w:rsid w:val="00F33532"/>
    <w:rsid w:val="00F33E8B"/>
    <w:rsid w:val="00F37FEF"/>
    <w:rsid w:val="00F4294C"/>
    <w:rsid w:val="00F43ECD"/>
    <w:rsid w:val="00F44553"/>
    <w:rsid w:val="00F4663B"/>
    <w:rsid w:val="00F46A85"/>
    <w:rsid w:val="00F538AA"/>
    <w:rsid w:val="00F55746"/>
    <w:rsid w:val="00F56D91"/>
    <w:rsid w:val="00F6028E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6DA3"/>
    <w:rsid w:val="00F871FC"/>
    <w:rsid w:val="00F93CE3"/>
    <w:rsid w:val="00F951BD"/>
    <w:rsid w:val="00F9743D"/>
    <w:rsid w:val="00FA12C5"/>
    <w:rsid w:val="00FA16EE"/>
    <w:rsid w:val="00FA3007"/>
    <w:rsid w:val="00FA3CFC"/>
    <w:rsid w:val="00FC3B11"/>
    <w:rsid w:val="00FC5466"/>
    <w:rsid w:val="00FD2B2D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099DA"/>
  <w15:docId w15:val="{D3A89254-C231-4306-8DBD-B7107E25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uiPriority w:val="99"/>
    <w:semiHidden/>
    <w:unhideWhenUsed/>
    <w:rsid w:val="00B446C1"/>
    <w:rPr>
      <w:color w:val="800080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DD5F9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rsid w:val="0063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a1\Alhorn\Texte\Vorlagen\Brief%202021%20TP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B94C1C-888E-4996-A989-3AC45D7F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2021 TP</Template>
  <TotalTime>0</TotalTime>
  <Pages>1</Pages>
  <Words>250</Words>
  <Characters>1394</Characters>
  <Application>Microsoft Office Word</Application>
  <DocSecurity>0</DocSecurity>
  <Lines>44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subject/>
  <dc:creator>Doris Alhorn</dc:creator>
  <cp:keywords/>
  <cp:lastModifiedBy>West BA</cp:lastModifiedBy>
  <cp:revision>3</cp:revision>
  <cp:lastPrinted>2022-06-01T09:41:00Z</cp:lastPrinted>
  <dcterms:created xsi:type="dcterms:W3CDTF">2022-06-02T16:51:00Z</dcterms:created>
  <dcterms:modified xsi:type="dcterms:W3CDTF">2022-06-02T16:54:00Z</dcterms:modified>
</cp:coreProperties>
</file>