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0B19F7" w:rsidRDefault="000B19F7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Pressetext</w:t>
      </w:r>
      <w:bookmarkStart w:id="0" w:name="_GoBack"/>
      <w:bookmarkEnd w:id="0"/>
      <w:r w:rsidR="00F07CE4" w:rsidRPr="00F07CE4">
        <w:rPr>
          <w:rFonts w:ascii="IBM Plex Sans" w:hAnsi="IBM Plex Sans"/>
          <w:b/>
          <w:sz w:val="24"/>
          <w:szCs w:val="24"/>
        </w:rPr>
        <w:t xml:space="preserve"> </w:t>
      </w:r>
      <w:r w:rsidR="00F07CE4" w:rsidRPr="000B19F7">
        <w:rPr>
          <w:rFonts w:ascii="IBM Plex Sans" w:hAnsi="IBM Plex Sans"/>
          <w:b/>
          <w:sz w:val="24"/>
          <w:szCs w:val="24"/>
        </w:rPr>
        <w:t>uno Blackwood</w:t>
      </w:r>
    </w:p>
    <w:p w:rsidR="00F07CE4" w:rsidRDefault="00F07CE4" w:rsidP="00F07CE4">
      <w:pPr>
        <w:rPr>
          <w:rFonts w:ascii="IBM Plex Sans" w:hAnsi="IBM Plex Sans"/>
          <w:b/>
          <w:sz w:val="24"/>
          <w:szCs w:val="24"/>
        </w:rPr>
      </w:pPr>
    </w:p>
    <w:p w:rsidR="000B19F7" w:rsidRDefault="000B19F7" w:rsidP="00F07CE4">
      <w:pPr>
        <w:rPr>
          <w:rFonts w:ascii="IBM Plex Sans" w:hAnsi="IBM Plex Sans"/>
          <w:b/>
          <w:sz w:val="24"/>
          <w:szCs w:val="24"/>
        </w:rPr>
      </w:pPr>
    </w:p>
    <w:p w:rsidR="000B19F7" w:rsidRPr="000B19F7" w:rsidRDefault="000B19F7" w:rsidP="00F07CE4">
      <w:pPr>
        <w:rPr>
          <w:rFonts w:ascii="IBM Plex Sans" w:hAnsi="IBM Plex Sans"/>
          <w:b/>
          <w:sz w:val="24"/>
          <w:szCs w:val="24"/>
        </w:rPr>
      </w:pP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>Inspiration aus der Natur</w:t>
      </w: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Ein Küchendesign für Menschen</w:t>
      </w:r>
      <w:r w:rsidR="004A3CDE" w:rsidRPr="00B06775">
        <w:rPr>
          <w:rFonts w:ascii="IBM Plex Sans" w:hAnsi="IBM Plex Sans"/>
          <w:sz w:val="22"/>
          <w:szCs w:val="22"/>
        </w:rPr>
        <w:t>,</w:t>
      </w:r>
      <w:r w:rsidRPr="00B06775">
        <w:rPr>
          <w:rFonts w:ascii="IBM Plex Sans" w:hAnsi="IBM Plex Sans"/>
          <w:sz w:val="22"/>
          <w:szCs w:val="22"/>
        </w:rPr>
        <w:t xml:space="preserve"> deren Lifestyle urban, praktisch und dabei auf Ästhetik bedacht ist.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Das grifflose Programm uno in Blackwood bildet hier ein harmonisches Küchenkonzept für kleine Räume</w:t>
      </w:r>
      <w:r w:rsidR="004A3CDE" w:rsidRPr="00B06775">
        <w:rPr>
          <w:rFonts w:ascii="IBM Plex Sans" w:hAnsi="IBM Plex Sans"/>
          <w:sz w:val="22"/>
          <w:szCs w:val="22"/>
        </w:rPr>
        <w:t>,</w:t>
      </w:r>
      <w:r w:rsidRPr="00B06775">
        <w:rPr>
          <w:rFonts w:ascii="IBM Plex Sans" w:hAnsi="IBM Plex Sans"/>
          <w:sz w:val="22"/>
          <w:szCs w:val="22"/>
        </w:rPr>
        <w:t xml:space="preserve"> aber auch für eine offene Raumgestaltung. Im Focus steh</w:t>
      </w:r>
      <w:r w:rsidR="00CB2C93" w:rsidRPr="00B06775">
        <w:rPr>
          <w:rFonts w:ascii="IBM Plex Sans" w:hAnsi="IBM Plex Sans"/>
          <w:sz w:val="22"/>
          <w:szCs w:val="22"/>
        </w:rPr>
        <w:t>en</w:t>
      </w:r>
      <w:r w:rsidRPr="00B06775">
        <w:rPr>
          <w:rFonts w:ascii="IBM Plex Sans" w:hAnsi="IBM Plex Sans"/>
          <w:sz w:val="22"/>
          <w:szCs w:val="22"/>
        </w:rPr>
        <w:t xml:space="preserve"> Ergonomie und Geradlinigkeit </w:t>
      </w:r>
      <w:r w:rsidR="004A3CDE" w:rsidRPr="00B06775">
        <w:rPr>
          <w:rFonts w:ascii="IBM Plex Sans" w:hAnsi="IBM Plex Sans"/>
          <w:sz w:val="22"/>
          <w:szCs w:val="22"/>
        </w:rPr>
        <w:t>sowie</w:t>
      </w:r>
      <w:r w:rsidRPr="00B06775">
        <w:rPr>
          <w:rFonts w:ascii="IBM Plex Sans" w:hAnsi="IBM Plex Sans"/>
          <w:sz w:val="22"/>
          <w:szCs w:val="22"/>
        </w:rPr>
        <w:t xml:space="preserve"> Natur und Design, hieraus ergibt sich sofort auf den ersten Blick ein Ort zum Wohlfühlen.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0B19F7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Die markante Oberfläche Blackwood mit </w:t>
      </w:r>
      <w:r w:rsidR="00DA21F9" w:rsidRPr="00B06775">
        <w:rPr>
          <w:rFonts w:ascii="IBM Plex Sans" w:hAnsi="IBM Plex Sans"/>
          <w:sz w:val="22"/>
          <w:szCs w:val="22"/>
        </w:rPr>
        <w:t>ihrer</w:t>
      </w:r>
      <w:r w:rsidRPr="00B06775">
        <w:rPr>
          <w:rFonts w:ascii="IBM Plex Sans" w:hAnsi="IBM Plex Sans"/>
          <w:sz w:val="22"/>
          <w:szCs w:val="22"/>
        </w:rPr>
        <w:t xml:space="preserve"> ausdrucksstarken Holzmaserung erzielt in Verbindung mit </w:t>
      </w:r>
      <w:r w:rsidR="00CE3340" w:rsidRPr="00CE3340">
        <w:rPr>
          <w:rFonts w:ascii="IBM Plex Sans" w:hAnsi="IBM Plex Sans"/>
          <w:color w:val="000000" w:themeColor="text1"/>
          <w:sz w:val="22"/>
          <w:szCs w:val="22"/>
        </w:rPr>
        <w:t xml:space="preserve">dem eleganten </w:t>
      </w:r>
      <w:r w:rsidR="00CE3340" w:rsidRPr="00AA448E">
        <w:rPr>
          <w:rFonts w:ascii="IBM Plex Sans" w:hAnsi="IBM Plex Sans"/>
          <w:color w:val="000000" w:themeColor="text1"/>
          <w:sz w:val="22"/>
          <w:szCs w:val="22"/>
        </w:rPr>
        <w:t xml:space="preserve">Elfenbein in gespachtelter </w:t>
      </w:r>
      <w:r w:rsidR="00CE3340" w:rsidRPr="00CE3340">
        <w:rPr>
          <w:rFonts w:ascii="IBM Plex Sans" w:hAnsi="IBM Plex Sans"/>
          <w:color w:val="000000" w:themeColor="text1"/>
          <w:sz w:val="22"/>
          <w:szCs w:val="22"/>
        </w:rPr>
        <w:t xml:space="preserve">Anmutung </w:t>
      </w:r>
      <w:r w:rsidRPr="00B06775">
        <w:rPr>
          <w:rFonts w:ascii="IBM Plex Sans" w:hAnsi="IBM Plex Sans"/>
          <w:sz w:val="22"/>
          <w:szCs w:val="22"/>
        </w:rPr>
        <w:t>außergewöhnliche Kontraste.</w:t>
      </w:r>
    </w:p>
    <w:p w:rsidR="00F07CE4" w:rsidRDefault="00F07CE4" w:rsidP="00F07CE4"/>
    <w:p w:rsidR="00F07CE4" w:rsidRDefault="00F07CE4" w:rsidP="00F07CE4"/>
    <w:p w:rsidR="000B19F7" w:rsidRDefault="000B19F7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1F" w:rsidRDefault="0091721F">
      <w:r>
        <w:separator/>
      </w:r>
    </w:p>
  </w:endnote>
  <w:endnote w:type="continuationSeparator" w:id="0">
    <w:p w:rsidR="0091721F" w:rsidRDefault="009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0B19F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0B19F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0B19F7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0B19F7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0B19F7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0B19F7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0B19F7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1F" w:rsidRDefault="0091721F">
      <w:r>
        <w:separator/>
      </w:r>
    </w:p>
  </w:footnote>
  <w:footnote w:type="continuationSeparator" w:id="0">
    <w:p w:rsidR="0091721F" w:rsidRDefault="0091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805ED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0B19F7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0B19F7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19F7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21F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05ED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2A6B3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F3A12-6279-6A46-84A4-31F5690E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787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24</cp:revision>
  <cp:lastPrinted>2019-08-16T07:19:00Z</cp:lastPrinted>
  <dcterms:created xsi:type="dcterms:W3CDTF">2018-12-07T09:22:00Z</dcterms:created>
  <dcterms:modified xsi:type="dcterms:W3CDTF">2019-12-02T07:57:00Z</dcterms:modified>
</cp:coreProperties>
</file>