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C70C" w14:textId="77777777" w:rsidR="00AD6410" w:rsidRPr="002A3016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  <w:lang w:val="es-ES_tradnl"/>
        </w:rPr>
      </w:pPr>
    </w:p>
    <w:p w14:paraId="367B1DB4" w14:textId="1F8CA7D7" w:rsidR="00F07CE4" w:rsidRPr="005D1DE7" w:rsidRDefault="00C56F3D" w:rsidP="00F07CE4">
      <w:pPr>
        <w:rPr>
          <w:rFonts w:ascii="IBM Plex Sans" w:hAnsi="IBM Plex Sans"/>
          <w:b/>
          <w:sz w:val="24"/>
          <w:szCs w:val="24"/>
          <w:lang w:val="es-ES_tradnl"/>
        </w:rPr>
      </w:pPr>
      <w:r w:rsidRPr="00C56F3D">
        <w:rPr>
          <w:rFonts w:ascii="IBM Plex Sans" w:hAnsi="IBM Plex Sans"/>
          <w:b/>
          <w:sz w:val="24"/>
          <w:szCs w:val="24"/>
          <w:lang w:val="es-ES_tradnl"/>
        </w:rPr>
        <w:t>Notas de prensa</w:t>
      </w:r>
      <w:r>
        <w:rPr>
          <w:rFonts w:ascii="IBM Plex Sans" w:hAnsi="IBM Plex Sans"/>
          <w:b/>
          <w:sz w:val="24"/>
          <w:szCs w:val="24"/>
          <w:lang w:val="es-ES_tradnl"/>
        </w:rPr>
        <w:t xml:space="preserve"> </w:t>
      </w:r>
      <w:r w:rsidR="005D1DE7">
        <w:rPr>
          <w:rFonts w:ascii="IBM Plex Sans" w:hAnsi="IBM Plex Sans"/>
          <w:b/>
          <w:sz w:val="24"/>
          <w:szCs w:val="24"/>
          <w:lang w:val="es-ES_tradnl"/>
        </w:rPr>
        <w:t>cambia – L</w:t>
      </w:r>
      <w:bookmarkStart w:id="0" w:name="_GoBack"/>
      <w:bookmarkEnd w:id="0"/>
      <w:r w:rsidR="005D1DE7">
        <w:rPr>
          <w:rFonts w:ascii="IBM Plex Sans" w:hAnsi="IBM Plex Sans"/>
          <w:b/>
          <w:sz w:val="24"/>
          <w:szCs w:val="24"/>
          <w:lang w:val="es-ES_tradnl"/>
        </w:rPr>
        <w:t>iving Coral</w:t>
      </w:r>
      <w:r w:rsidR="00F07CE4" w:rsidRPr="00AA5E68">
        <w:rPr>
          <w:rFonts w:ascii="IBM Plex Sans" w:hAnsi="IBM Plex Sans"/>
          <w:b/>
          <w:sz w:val="24"/>
          <w:szCs w:val="24"/>
          <w:lang w:val="es-ES_tradnl"/>
        </w:rPr>
        <w:t xml:space="preserve"> </w:t>
      </w:r>
    </w:p>
    <w:p w14:paraId="79E5375C" w14:textId="77777777" w:rsidR="00AA5E68" w:rsidRPr="00AA5E68" w:rsidRDefault="00AA5E68" w:rsidP="00F07CE4">
      <w:pPr>
        <w:rPr>
          <w:rFonts w:ascii="IBM Plex Sans" w:hAnsi="IBM Plex Sans"/>
          <w:sz w:val="24"/>
          <w:szCs w:val="24"/>
          <w:lang w:val="es-ES_tradnl"/>
        </w:rPr>
      </w:pPr>
    </w:p>
    <w:p w14:paraId="2C2F520A" w14:textId="1DF6CA65" w:rsidR="00F07CE4" w:rsidRDefault="00F07CE4" w:rsidP="00F07CE4">
      <w:pPr>
        <w:rPr>
          <w:rFonts w:ascii="IBM Plex Sans" w:hAnsi="IBM Plex Sans"/>
          <w:sz w:val="24"/>
          <w:szCs w:val="24"/>
          <w:lang w:val="es-ES_tradnl"/>
        </w:rPr>
      </w:pPr>
    </w:p>
    <w:p w14:paraId="6AD59A22" w14:textId="77777777" w:rsidR="00ED61A4" w:rsidRPr="00AA5E68" w:rsidRDefault="00ED61A4" w:rsidP="00F07CE4">
      <w:pPr>
        <w:rPr>
          <w:rFonts w:ascii="IBM Plex Sans" w:hAnsi="IBM Plex Sans"/>
          <w:sz w:val="24"/>
          <w:szCs w:val="24"/>
          <w:lang w:val="es-ES_tradnl"/>
        </w:rPr>
      </w:pPr>
    </w:p>
    <w:p w14:paraId="5B913EF7" w14:textId="77777777" w:rsidR="00AA5E68" w:rsidRDefault="00AA5E68" w:rsidP="00F07CE4">
      <w:pPr>
        <w:rPr>
          <w:rFonts w:ascii="IBM Plex Sans" w:hAnsi="IBM Plex Sans"/>
          <w:b/>
          <w:sz w:val="24"/>
          <w:szCs w:val="24"/>
          <w:lang w:val="es-ES_tradnl"/>
        </w:rPr>
      </w:pPr>
    </w:p>
    <w:p w14:paraId="5FB84511" w14:textId="39C527B6" w:rsidR="00F07CE4" w:rsidRPr="00AA5E68" w:rsidRDefault="00485151" w:rsidP="00F07CE4">
      <w:pPr>
        <w:rPr>
          <w:rFonts w:ascii="IBM Plex Sans" w:hAnsi="IBM Plex Sans"/>
          <w:b/>
          <w:sz w:val="24"/>
          <w:szCs w:val="24"/>
          <w:lang w:val="es-ES_tradnl"/>
        </w:rPr>
      </w:pPr>
      <w:r w:rsidRPr="00AA5E68">
        <w:rPr>
          <w:rFonts w:ascii="IBM Plex Sans" w:hAnsi="IBM Plex Sans"/>
          <w:b/>
          <w:sz w:val="24"/>
          <w:szCs w:val="24"/>
          <w:lang w:val="es-ES_tradnl"/>
        </w:rPr>
        <w:t>Placer individual</w:t>
      </w:r>
    </w:p>
    <w:p w14:paraId="3B3E852D" w14:textId="77777777" w:rsidR="00F07CE4" w:rsidRPr="00AA5E68" w:rsidRDefault="00F07CE4" w:rsidP="00F07CE4">
      <w:pPr>
        <w:rPr>
          <w:rFonts w:ascii="IBM Plex Sans" w:hAnsi="IBM Plex Sans"/>
          <w:sz w:val="24"/>
          <w:szCs w:val="24"/>
          <w:lang w:val="es-ES_tradnl"/>
        </w:rPr>
      </w:pPr>
    </w:p>
    <w:p w14:paraId="36219286" w14:textId="7E1F0D9E" w:rsidR="00E57DFB" w:rsidRPr="00AA5E68" w:rsidRDefault="002A3016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El gusto personal aquí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 xml:space="preserve"> es la medida de todas las cosas. El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programa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 xml:space="preserve"> cambia representa la </w:t>
      </w:r>
      <w:r w:rsidR="00F07CE4" w:rsidRPr="00AA5E68">
        <w:rPr>
          <w:rFonts w:ascii="IBM Plex Sans" w:hAnsi="IBM Plex Sans"/>
          <w:sz w:val="22"/>
          <w:szCs w:val="22"/>
          <w:lang w:val="es-ES_tradnl"/>
        </w:rPr>
        <w:t xml:space="preserve"> 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 xml:space="preserve">mano de obra de alta calidad y en especial la posibilidad para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numerosas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 xml:space="preserve"> opciones de personalización individual.</w:t>
      </w:r>
    </w:p>
    <w:p w14:paraId="41B6205A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0303E501" w14:textId="0A7BF14D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Living Coral,</w:t>
      </w:r>
      <w:r w:rsidR="003113AE" w:rsidRPr="00AA5E68">
        <w:rPr>
          <w:rFonts w:ascii="IBM Plex Sans" w:hAnsi="IBM Plex Sans"/>
          <w:sz w:val="22"/>
          <w:szCs w:val="22"/>
          <w:lang w:val="es-ES_tradnl"/>
        </w:rPr>
        <w:t xml:space="preserve"> es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</w:t>
      </w:r>
      <w:r w:rsidR="00485151" w:rsidRPr="00AA5E68">
        <w:rPr>
          <w:rFonts w:ascii="IBM Plex Sans" w:hAnsi="IBM Plex Sans"/>
          <w:sz w:val="22"/>
          <w:szCs w:val="22"/>
          <w:lang w:val="es-ES_tradnl"/>
        </w:rPr>
        <w:t>el color del año 2019</w:t>
      </w:r>
      <w:r w:rsidR="003113AE" w:rsidRPr="00AA5E68">
        <w:rPr>
          <w:rFonts w:ascii="IBM Plex Sans" w:hAnsi="IBM Plex Sans"/>
          <w:sz w:val="22"/>
          <w:szCs w:val="22"/>
          <w:lang w:val="es-ES_tradnl"/>
        </w:rPr>
        <w:t>,</w:t>
      </w:r>
      <w:r w:rsidR="00485151" w:rsidRPr="00AA5E68">
        <w:rPr>
          <w:rFonts w:ascii="IBM Plex Sans" w:hAnsi="IBM Plex Sans"/>
          <w:sz w:val="22"/>
          <w:szCs w:val="22"/>
          <w:lang w:val="es-ES_tradnl"/>
        </w:rPr>
        <w:t xml:space="preserve"> 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 xml:space="preserve">que </w:t>
      </w:r>
      <w:r w:rsidR="00485151" w:rsidRPr="00AA5E68">
        <w:rPr>
          <w:rFonts w:ascii="IBM Plex Sans" w:hAnsi="IBM Plex Sans"/>
          <w:sz w:val="22"/>
          <w:szCs w:val="22"/>
          <w:lang w:val="es-ES_tradnl"/>
        </w:rPr>
        <w:t>pone</w:t>
      </w:r>
      <w:r w:rsidR="003113AE" w:rsidRPr="00AA5E68">
        <w:rPr>
          <w:rFonts w:ascii="IBM Plex Sans" w:hAnsi="IBM Plex Sans"/>
          <w:sz w:val="22"/>
          <w:szCs w:val="22"/>
          <w:lang w:val="es-ES_tradnl"/>
        </w:rPr>
        <w:t xml:space="preserve"> a</w:t>
      </w:r>
      <w:r w:rsidR="00485151" w:rsidRPr="00AA5E68">
        <w:rPr>
          <w:rFonts w:ascii="IBM Plex Sans" w:hAnsi="IBM Plex Sans"/>
          <w:sz w:val="22"/>
          <w:szCs w:val="22"/>
          <w:lang w:val="es-ES_tradnl"/>
        </w:rPr>
        <w:t xml:space="preserve"> esta cocina perfectamente en 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>escena</w:t>
      </w:r>
      <w:r w:rsidR="00485151" w:rsidRPr="00AA5E68">
        <w:rPr>
          <w:rFonts w:ascii="IBM Plex Sans" w:hAnsi="IBM Plex Sans"/>
          <w:sz w:val="22"/>
          <w:szCs w:val="22"/>
          <w:lang w:val="es-ES_tradnl"/>
        </w:rPr>
        <w:t>.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 xml:space="preserve"> Con una extraordinaria mezcla de colores y materiales</w:t>
      </w:r>
      <w:r w:rsidR="00E63511" w:rsidRPr="00AA5E68">
        <w:rPr>
          <w:rFonts w:ascii="IBM Plex Sans" w:hAnsi="IBM Plex Sans"/>
          <w:sz w:val="22"/>
          <w:szCs w:val="22"/>
          <w:lang w:val="es-ES_tradnl"/>
        </w:rPr>
        <w:t xml:space="preserve">, 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 xml:space="preserve">de mármol </w:t>
      </w:r>
      <w:r w:rsidR="00E63511" w:rsidRPr="00AA5E68">
        <w:rPr>
          <w:rFonts w:ascii="IBM Plex Sans" w:hAnsi="IBM Plex Sans"/>
          <w:sz w:val="22"/>
          <w:szCs w:val="22"/>
          <w:lang w:val="es-ES_tradnl"/>
        </w:rPr>
        <w:t xml:space="preserve">en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supermate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>, vidrio negro y chapeado de madera</w:t>
      </w:r>
      <w:r w:rsidR="00E63511" w:rsidRPr="00AA5E68">
        <w:rPr>
          <w:rFonts w:ascii="IBM Plex Sans" w:hAnsi="IBM Plex Sans"/>
          <w:sz w:val="22"/>
          <w:szCs w:val="22"/>
          <w:lang w:val="es-ES_tradnl"/>
        </w:rPr>
        <w:t xml:space="preserve"> en un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 xml:space="preserve"> caliente nogal</w:t>
      </w:r>
      <w:r w:rsidR="00E63511" w:rsidRPr="00AA5E68">
        <w:rPr>
          <w:rFonts w:ascii="IBM Plex Sans" w:hAnsi="IBM Plex Sans"/>
          <w:sz w:val="22"/>
          <w:szCs w:val="22"/>
          <w:lang w:val="es-ES_tradnl"/>
        </w:rPr>
        <w:t>,</w:t>
      </w:r>
      <w:r w:rsidR="00E57DFB" w:rsidRPr="00AA5E68">
        <w:rPr>
          <w:rFonts w:ascii="IBM Plex Sans" w:hAnsi="IBM Plex Sans"/>
          <w:sz w:val="22"/>
          <w:szCs w:val="22"/>
          <w:lang w:val="es-ES_tradnl"/>
        </w:rPr>
        <w:t xml:space="preserve"> se forma </w:t>
      </w:r>
      <w:r w:rsidR="00543F95" w:rsidRPr="00AA5E68">
        <w:rPr>
          <w:rFonts w:ascii="IBM Plex Sans" w:hAnsi="IBM Plex Sans"/>
          <w:sz w:val="22"/>
          <w:szCs w:val="22"/>
          <w:lang w:val="es-ES_tradnl"/>
        </w:rPr>
        <w:t xml:space="preserve">un impresionante y noble efecto de espacio. </w:t>
      </w:r>
    </w:p>
    <w:p w14:paraId="76E5B48F" w14:textId="751D6337" w:rsidR="00543F95" w:rsidRPr="00AA5E68" w:rsidRDefault="00543F95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03741C63" w14:textId="37E0E65B" w:rsidR="00543F95" w:rsidRDefault="00543F95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Gracias a las diferentes alternativas de medida, del interior y del exterior</w:t>
      </w:r>
      <w:r w:rsidR="00DC6DD3" w:rsidRPr="00AA5E68">
        <w:rPr>
          <w:rFonts w:ascii="IBM Plex Sans" w:hAnsi="IBM Plex Sans"/>
          <w:sz w:val="22"/>
          <w:szCs w:val="22"/>
          <w:lang w:val="es-ES_tradnl"/>
        </w:rPr>
        <w:t>,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esta cocina es un retiro</w:t>
      </w:r>
      <w:r w:rsidR="00DC6DD3" w:rsidRPr="00AA5E68">
        <w:rPr>
          <w:rFonts w:ascii="IBM Plex Sans" w:hAnsi="IBM Plex Sans"/>
          <w:sz w:val="22"/>
          <w:szCs w:val="22"/>
          <w:lang w:val="es-ES_tradnl"/>
        </w:rPr>
        <w:t>,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que se puede adaptar a medida para las diferentes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e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individuales necesidades.</w:t>
      </w:r>
    </w:p>
    <w:p w14:paraId="49F1F970" w14:textId="42922432" w:rsidR="00AA5E68" w:rsidRDefault="00AA5E68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7B835C1D" w14:textId="46AE9591" w:rsidR="00AA5E68" w:rsidRDefault="00AA5E68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1F86FC2C" w14:textId="77777777" w:rsidR="00ED61A4" w:rsidRDefault="00ED61A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4FC92BF1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73A7A85F" w14:textId="7EBBDD43" w:rsidR="00167361" w:rsidRPr="00AA5E68" w:rsidRDefault="0029165A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Su persona de contacto</w:t>
      </w:r>
      <w:r w:rsidR="00167361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14:paraId="01F32CF7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6910BB4C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14:paraId="41EE3BF6" w14:textId="7B8F8ABD" w:rsidR="00167361" w:rsidRPr="00AA5E68" w:rsidRDefault="00056FA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Dirección</w:t>
      </w:r>
      <w:r w:rsidR="0029165A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de marketing</w:t>
      </w:r>
    </w:p>
    <w:p w14:paraId="6B7F25AE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14:paraId="07D571D6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epfeiffer@rational.de</w:t>
      </w:r>
    </w:p>
    <w:p w14:paraId="227CC854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24825947" w14:textId="437FB95B" w:rsidR="00167361" w:rsidRPr="00AA5E68" w:rsidRDefault="0029165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Al publicar, por favor envíenos una copia del cupón.</w:t>
      </w:r>
    </w:p>
    <w:p w14:paraId="37A7BBE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sectPr w:rsidR="00167361" w:rsidRPr="00AA5E68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AAC4" w14:textId="77777777" w:rsidR="006C399C" w:rsidRDefault="006C399C">
      <w:r>
        <w:separator/>
      </w:r>
    </w:p>
  </w:endnote>
  <w:endnote w:type="continuationSeparator" w:id="0">
    <w:p w14:paraId="659D04DF" w14:textId="77777777" w:rsidR="006C399C" w:rsidRDefault="006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111B" w14:textId="22916E2B"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ED61A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10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ED61A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ED61A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10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ED61A4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ED61A4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ED61A4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ED61A4">
      <w:rPr>
        <w:rFonts w:ascii="IBM Plex Sans ExtraLight" w:hAnsi="IBM Plex Sans ExtraLight" w:cs="Tahoma"/>
        <w:noProof/>
        <w:color w:val="000000" w:themeColor="text1"/>
        <w:sz w:val="20"/>
        <w:szCs w:val="20"/>
      </w:rPr>
      <w:t>10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14:paraId="72FFF98B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E8E9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14:paraId="04EBF0C4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14:paraId="6A803291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14:paraId="5320DAB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14:paraId="2E726F0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14:paraId="77191D67" w14:textId="77777777"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14:paraId="1989E06C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59734734" w14:textId="77777777"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14:paraId="367F8A08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14:paraId="55DF1D36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14:paraId="6B708552" w14:textId="77777777"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7E091C5B" wp14:editId="3E91BE7A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1550" w14:textId="77777777" w:rsidR="006C399C" w:rsidRDefault="006C399C">
      <w:r>
        <w:separator/>
      </w:r>
    </w:p>
  </w:footnote>
  <w:footnote w:type="continuationSeparator" w:id="0">
    <w:p w14:paraId="511B2C33" w14:textId="77777777" w:rsidR="006C399C" w:rsidRDefault="006C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E2F7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17B65529" wp14:editId="48EDC19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2974F5" wp14:editId="2578BB7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14:paraId="0AC0EA03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25DE251F" w14:textId="77777777"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2DEB" w14:textId="517B9D99"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5D1DE7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ED61A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ED61A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14:paraId="79B734C8" w14:textId="77777777" w:rsidR="00AD6410" w:rsidRDefault="00AD6410">
    <w:pPr>
      <w:pStyle w:val="Kopfzeile"/>
      <w:rPr>
        <w:rFonts w:ascii="IBM Plex Sans Light" w:hAnsi="IBM Plex Sans Light"/>
      </w:rPr>
    </w:pPr>
  </w:p>
  <w:p w14:paraId="0470E781" w14:textId="77777777" w:rsidR="00AD6410" w:rsidRDefault="00AD6410">
    <w:pPr>
      <w:pStyle w:val="Kopfzeile"/>
      <w:rPr>
        <w:rFonts w:ascii="IBM Plex Sans Light" w:hAnsi="IBM Plex Sans Light"/>
      </w:rPr>
    </w:pPr>
  </w:p>
  <w:p w14:paraId="7A6DE34D" w14:textId="77777777" w:rsidR="00AD6410" w:rsidRDefault="00AD6410">
    <w:pPr>
      <w:pStyle w:val="Kopfzeile"/>
      <w:rPr>
        <w:rFonts w:ascii="IBM Plex Sans Light" w:hAnsi="IBM Plex Sans Light"/>
      </w:rPr>
    </w:pPr>
  </w:p>
  <w:p w14:paraId="64B5FDF3" w14:textId="77777777"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3BB88C3" wp14:editId="6C7A68D8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2F1515AA" wp14:editId="56ECE383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100BD" wp14:editId="4AE63EE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56FA5"/>
    <w:rsid w:val="000622D5"/>
    <w:rsid w:val="00065E53"/>
    <w:rsid w:val="00073075"/>
    <w:rsid w:val="00074DA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22B3"/>
    <w:rsid w:val="000A42DE"/>
    <w:rsid w:val="000A447F"/>
    <w:rsid w:val="000B2962"/>
    <w:rsid w:val="000B73F4"/>
    <w:rsid w:val="000C478B"/>
    <w:rsid w:val="000C48EE"/>
    <w:rsid w:val="000D3BE1"/>
    <w:rsid w:val="000E3786"/>
    <w:rsid w:val="000F0A09"/>
    <w:rsid w:val="000F6D8C"/>
    <w:rsid w:val="00100950"/>
    <w:rsid w:val="00103F68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668EE"/>
    <w:rsid w:val="00167361"/>
    <w:rsid w:val="001724C3"/>
    <w:rsid w:val="00172E4E"/>
    <w:rsid w:val="001742E7"/>
    <w:rsid w:val="0019060A"/>
    <w:rsid w:val="00191E49"/>
    <w:rsid w:val="00193C90"/>
    <w:rsid w:val="00194C0E"/>
    <w:rsid w:val="001A01A2"/>
    <w:rsid w:val="001A09C6"/>
    <w:rsid w:val="001A61D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1EC0"/>
    <w:rsid w:val="0020278D"/>
    <w:rsid w:val="00206328"/>
    <w:rsid w:val="00216A90"/>
    <w:rsid w:val="002207F7"/>
    <w:rsid w:val="00225230"/>
    <w:rsid w:val="00225A96"/>
    <w:rsid w:val="00226140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84829"/>
    <w:rsid w:val="0029165A"/>
    <w:rsid w:val="002950CC"/>
    <w:rsid w:val="002979ED"/>
    <w:rsid w:val="002A2C5C"/>
    <w:rsid w:val="002A3016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07914"/>
    <w:rsid w:val="003113AE"/>
    <w:rsid w:val="003135CB"/>
    <w:rsid w:val="0031665E"/>
    <w:rsid w:val="00343966"/>
    <w:rsid w:val="00351274"/>
    <w:rsid w:val="0035160E"/>
    <w:rsid w:val="00352B7E"/>
    <w:rsid w:val="00357A72"/>
    <w:rsid w:val="00364550"/>
    <w:rsid w:val="00376181"/>
    <w:rsid w:val="0037643D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C7AAE"/>
    <w:rsid w:val="003D3897"/>
    <w:rsid w:val="003D5AF0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026B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51"/>
    <w:rsid w:val="004851B1"/>
    <w:rsid w:val="00486F10"/>
    <w:rsid w:val="00490B86"/>
    <w:rsid w:val="00490E9A"/>
    <w:rsid w:val="004951EB"/>
    <w:rsid w:val="004A5E8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3E27"/>
    <w:rsid w:val="00512BB8"/>
    <w:rsid w:val="005177E3"/>
    <w:rsid w:val="00517BE8"/>
    <w:rsid w:val="00526B95"/>
    <w:rsid w:val="0052739D"/>
    <w:rsid w:val="005359D2"/>
    <w:rsid w:val="00541208"/>
    <w:rsid w:val="00543F95"/>
    <w:rsid w:val="00545034"/>
    <w:rsid w:val="005515C1"/>
    <w:rsid w:val="00556603"/>
    <w:rsid w:val="00560B57"/>
    <w:rsid w:val="005614B9"/>
    <w:rsid w:val="00565585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B4041"/>
    <w:rsid w:val="005C3892"/>
    <w:rsid w:val="005C712C"/>
    <w:rsid w:val="005D055C"/>
    <w:rsid w:val="005D1DE7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0297"/>
    <w:rsid w:val="00656536"/>
    <w:rsid w:val="00657FC2"/>
    <w:rsid w:val="006640D9"/>
    <w:rsid w:val="00664E71"/>
    <w:rsid w:val="00670286"/>
    <w:rsid w:val="00671BD8"/>
    <w:rsid w:val="00673D12"/>
    <w:rsid w:val="0069357D"/>
    <w:rsid w:val="00693A84"/>
    <w:rsid w:val="006A14D0"/>
    <w:rsid w:val="006B08CA"/>
    <w:rsid w:val="006B0C51"/>
    <w:rsid w:val="006B2FF5"/>
    <w:rsid w:val="006C399C"/>
    <w:rsid w:val="006C3FE4"/>
    <w:rsid w:val="006D318C"/>
    <w:rsid w:val="006D3DA2"/>
    <w:rsid w:val="006E0529"/>
    <w:rsid w:val="006E19FC"/>
    <w:rsid w:val="006E4402"/>
    <w:rsid w:val="006E6A06"/>
    <w:rsid w:val="006F1AD9"/>
    <w:rsid w:val="006F74D0"/>
    <w:rsid w:val="00706813"/>
    <w:rsid w:val="0071627B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77B80"/>
    <w:rsid w:val="00784A69"/>
    <w:rsid w:val="007911F0"/>
    <w:rsid w:val="00796A02"/>
    <w:rsid w:val="007A09D4"/>
    <w:rsid w:val="007A1C87"/>
    <w:rsid w:val="007A4C2F"/>
    <w:rsid w:val="007A7F13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3EDE"/>
    <w:rsid w:val="00835A98"/>
    <w:rsid w:val="00836DCF"/>
    <w:rsid w:val="00845FF9"/>
    <w:rsid w:val="0085475B"/>
    <w:rsid w:val="0085760C"/>
    <w:rsid w:val="0086087F"/>
    <w:rsid w:val="00863FC9"/>
    <w:rsid w:val="00864BC7"/>
    <w:rsid w:val="008650BE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0DF6"/>
    <w:rsid w:val="008E315F"/>
    <w:rsid w:val="008E3F26"/>
    <w:rsid w:val="008E4B25"/>
    <w:rsid w:val="008E6A5D"/>
    <w:rsid w:val="008E7FE0"/>
    <w:rsid w:val="008F3DF6"/>
    <w:rsid w:val="008F71E8"/>
    <w:rsid w:val="009039EB"/>
    <w:rsid w:val="00912DB7"/>
    <w:rsid w:val="00913A59"/>
    <w:rsid w:val="0091499E"/>
    <w:rsid w:val="009166A3"/>
    <w:rsid w:val="009171B6"/>
    <w:rsid w:val="0091776F"/>
    <w:rsid w:val="00921B80"/>
    <w:rsid w:val="00926B7A"/>
    <w:rsid w:val="0092794D"/>
    <w:rsid w:val="00943985"/>
    <w:rsid w:val="009503DF"/>
    <w:rsid w:val="009523CA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3A54"/>
    <w:rsid w:val="0099588F"/>
    <w:rsid w:val="00995EC3"/>
    <w:rsid w:val="009A3C24"/>
    <w:rsid w:val="009A6F62"/>
    <w:rsid w:val="009A76B1"/>
    <w:rsid w:val="009B2800"/>
    <w:rsid w:val="009B41BA"/>
    <w:rsid w:val="009B5586"/>
    <w:rsid w:val="009B61DB"/>
    <w:rsid w:val="009C2210"/>
    <w:rsid w:val="009C2366"/>
    <w:rsid w:val="009C5BA3"/>
    <w:rsid w:val="009C5DD6"/>
    <w:rsid w:val="009D249F"/>
    <w:rsid w:val="009D517C"/>
    <w:rsid w:val="009E39B2"/>
    <w:rsid w:val="009E48CE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3B14"/>
    <w:rsid w:val="00A27412"/>
    <w:rsid w:val="00A33415"/>
    <w:rsid w:val="00A436B4"/>
    <w:rsid w:val="00A45197"/>
    <w:rsid w:val="00A46889"/>
    <w:rsid w:val="00A51C0B"/>
    <w:rsid w:val="00A51F54"/>
    <w:rsid w:val="00A54D77"/>
    <w:rsid w:val="00A55683"/>
    <w:rsid w:val="00A61B07"/>
    <w:rsid w:val="00A77BC2"/>
    <w:rsid w:val="00A87B21"/>
    <w:rsid w:val="00AA5E68"/>
    <w:rsid w:val="00AA74FE"/>
    <w:rsid w:val="00AB1DD2"/>
    <w:rsid w:val="00AC0BB8"/>
    <w:rsid w:val="00AD0989"/>
    <w:rsid w:val="00AD3EE4"/>
    <w:rsid w:val="00AD639B"/>
    <w:rsid w:val="00AD6410"/>
    <w:rsid w:val="00AE091C"/>
    <w:rsid w:val="00AE0AB6"/>
    <w:rsid w:val="00AE3962"/>
    <w:rsid w:val="00AE6F33"/>
    <w:rsid w:val="00AE7E11"/>
    <w:rsid w:val="00AF3088"/>
    <w:rsid w:val="00B11C7C"/>
    <w:rsid w:val="00B17180"/>
    <w:rsid w:val="00B22D2D"/>
    <w:rsid w:val="00B26080"/>
    <w:rsid w:val="00B303D4"/>
    <w:rsid w:val="00B3215B"/>
    <w:rsid w:val="00B34519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A29BB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0B4C"/>
    <w:rsid w:val="00C53445"/>
    <w:rsid w:val="00C56C11"/>
    <w:rsid w:val="00C56F3D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0A5A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1932"/>
    <w:rsid w:val="00D13604"/>
    <w:rsid w:val="00D13CD7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6BAB"/>
    <w:rsid w:val="00D67325"/>
    <w:rsid w:val="00D6789B"/>
    <w:rsid w:val="00D75A4C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C6DD3"/>
    <w:rsid w:val="00DC7BAA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57DFB"/>
    <w:rsid w:val="00E63248"/>
    <w:rsid w:val="00E63511"/>
    <w:rsid w:val="00E654F1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D61A4"/>
    <w:rsid w:val="00EE702A"/>
    <w:rsid w:val="00EF4465"/>
    <w:rsid w:val="00F0543F"/>
    <w:rsid w:val="00F05905"/>
    <w:rsid w:val="00F07CE4"/>
    <w:rsid w:val="00F10014"/>
    <w:rsid w:val="00F137D1"/>
    <w:rsid w:val="00F2646D"/>
    <w:rsid w:val="00F2769C"/>
    <w:rsid w:val="00F31610"/>
    <w:rsid w:val="00F33532"/>
    <w:rsid w:val="00F33E8B"/>
    <w:rsid w:val="00F37FEF"/>
    <w:rsid w:val="00F41C14"/>
    <w:rsid w:val="00F4371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0EF0"/>
    <w:rsid w:val="00F81705"/>
    <w:rsid w:val="00F8365D"/>
    <w:rsid w:val="00F84B23"/>
    <w:rsid w:val="00F85B02"/>
    <w:rsid w:val="00F871FC"/>
    <w:rsid w:val="00F9113E"/>
    <w:rsid w:val="00F93CE3"/>
    <w:rsid w:val="00F951BD"/>
    <w:rsid w:val="00FA09F6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B7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6741A-138A-4B8C-B27A-5332A158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887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41</cp:revision>
  <cp:lastPrinted>2019-08-26T12:35:00Z</cp:lastPrinted>
  <dcterms:created xsi:type="dcterms:W3CDTF">2019-07-29T08:52:00Z</dcterms:created>
  <dcterms:modified xsi:type="dcterms:W3CDTF">2019-12-02T09:38:00Z</dcterms:modified>
</cp:coreProperties>
</file>