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CE4" w:rsidRPr="003D2354" w:rsidRDefault="0024192F" w:rsidP="00F07CE4">
      <w:pPr>
        <w:rPr>
          <w:rFonts w:ascii="IBM Plex Sans" w:hAnsi="IBM Plex Sans"/>
          <w:b/>
          <w:sz w:val="24"/>
          <w:szCs w:val="24"/>
          <w:lang w:val="en-GB"/>
        </w:rPr>
      </w:pPr>
      <w:r w:rsidRPr="00A44612">
        <w:rPr>
          <w:rFonts w:ascii="IBM Plex Sans" w:hAnsi="IBM Plex Sans"/>
          <w:b/>
          <w:sz w:val="24"/>
          <w:szCs w:val="24"/>
          <w:lang w:val="en-GB"/>
        </w:rPr>
        <w:t xml:space="preserve">Press release </w:t>
      </w:r>
      <w:r w:rsidR="00F07CE4" w:rsidRPr="003D2354">
        <w:rPr>
          <w:rFonts w:ascii="IBM Plex Sans" w:hAnsi="IBM Plex Sans"/>
          <w:b/>
          <w:sz w:val="24"/>
          <w:szCs w:val="24"/>
          <w:lang w:val="en-GB"/>
        </w:rPr>
        <w:t>nautic – Fenix / cascade</w:t>
      </w:r>
    </w:p>
    <w:p w:rsidR="00F07CE4" w:rsidRPr="003D2354" w:rsidRDefault="00F07CE4" w:rsidP="00F07CE4">
      <w:pPr>
        <w:rPr>
          <w:rFonts w:ascii="IBM Plex Sans" w:hAnsi="IBM Plex Sans"/>
          <w:sz w:val="24"/>
          <w:szCs w:val="24"/>
          <w:lang w:val="en-US"/>
        </w:rPr>
      </w:pPr>
    </w:p>
    <w:p w:rsidR="00F07CE4" w:rsidRPr="003D2354" w:rsidRDefault="00F07CE4" w:rsidP="00F07CE4">
      <w:pPr>
        <w:rPr>
          <w:rFonts w:ascii="IBM Plex Sans" w:hAnsi="IBM Plex Sans"/>
          <w:sz w:val="24"/>
          <w:szCs w:val="24"/>
          <w:lang w:val="en-US"/>
        </w:rPr>
      </w:pPr>
    </w:p>
    <w:p w:rsidR="0024192F" w:rsidRPr="003D2354" w:rsidRDefault="0024192F" w:rsidP="0024192F">
      <w:pPr>
        <w:rPr>
          <w:rFonts w:ascii="IBM Plex Sans" w:hAnsi="IBM Plex Sans" w:cs="Arial"/>
          <w:b/>
          <w:sz w:val="20"/>
          <w:szCs w:val="20"/>
          <w:lang w:val="en-GB"/>
        </w:rPr>
      </w:pPr>
      <w:r w:rsidRPr="003D2354">
        <w:rPr>
          <w:rFonts w:ascii="IBM Plex Sans" w:hAnsi="IBM Plex Sans" w:cs="Arial"/>
          <w:b/>
          <w:sz w:val="20"/>
          <w:szCs w:val="20"/>
          <w:lang w:val="en-GB"/>
        </w:rPr>
        <w:t>An innovative &amp; aesthetically-pleasing surface</w:t>
      </w:r>
    </w:p>
    <w:p w:rsidR="0024192F" w:rsidRPr="003D2354" w:rsidRDefault="0024192F" w:rsidP="0024192F">
      <w:pPr>
        <w:rPr>
          <w:rFonts w:ascii="IBM Plex Sans" w:hAnsi="IBM Plex Sans" w:cs="Arial"/>
          <w:sz w:val="20"/>
          <w:szCs w:val="20"/>
          <w:lang w:val="en-GB"/>
        </w:rPr>
      </w:pPr>
    </w:p>
    <w:p w:rsidR="0024192F" w:rsidRPr="003D2354" w:rsidRDefault="0024192F" w:rsidP="0024192F">
      <w:pPr>
        <w:rPr>
          <w:rFonts w:ascii="IBM Plex Sans" w:hAnsi="IBM Plex Sans"/>
          <w:sz w:val="20"/>
          <w:szCs w:val="20"/>
          <w:lang w:val="en-GB"/>
        </w:rPr>
      </w:pPr>
    </w:p>
    <w:p w:rsidR="0024192F" w:rsidRPr="003D2354" w:rsidRDefault="0024192F" w:rsidP="0024192F">
      <w:pPr>
        <w:rPr>
          <w:rFonts w:ascii="IBM Plex Sans" w:hAnsi="IBM Plex Sans"/>
          <w:sz w:val="20"/>
          <w:szCs w:val="20"/>
          <w:lang w:val="en-GB"/>
        </w:rPr>
      </w:pPr>
    </w:p>
    <w:p w:rsidR="0024192F" w:rsidRPr="003D2354" w:rsidRDefault="0024192F" w:rsidP="0024192F">
      <w:pPr>
        <w:rPr>
          <w:rFonts w:ascii="IBM Plex Sans" w:hAnsi="IBM Plex Sans"/>
          <w:sz w:val="20"/>
          <w:szCs w:val="20"/>
          <w:lang w:val="en-GB"/>
        </w:rPr>
      </w:pPr>
      <w:r w:rsidRPr="003D2354">
        <w:rPr>
          <w:rFonts w:ascii="IBM Plex Sans" w:hAnsi="IBM Plex Sans"/>
          <w:noProof/>
          <w:sz w:val="20"/>
          <w:szCs w:val="20"/>
        </w:rPr>
        <w:drawing>
          <wp:inline distT="0" distB="0" distL="0" distR="0" wp14:anchorId="365E59E1" wp14:editId="5CAAE2E8">
            <wp:extent cx="768350" cy="141957"/>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07-17 um 16.56.39.png"/>
                    <pic:cNvPicPr/>
                  </pic:nvPicPr>
                  <pic:blipFill>
                    <a:blip r:embed="rId8">
                      <a:extLst>
                        <a:ext uri="{28A0092B-C50C-407E-A947-70E740481C1C}">
                          <a14:useLocalDpi xmlns:a14="http://schemas.microsoft.com/office/drawing/2010/main" val="0"/>
                        </a:ext>
                      </a:extLst>
                    </a:blip>
                    <a:stretch>
                      <a:fillRect/>
                    </a:stretch>
                  </pic:blipFill>
                  <pic:spPr>
                    <a:xfrm>
                      <a:off x="0" y="0"/>
                      <a:ext cx="918943" cy="169780"/>
                    </a:xfrm>
                    <a:prstGeom prst="rect">
                      <a:avLst/>
                    </a:prstGeom>
                  </pic:spPr>
                </pic:pic>
              </a:graphicData>
            </a:graphic>
          </wp:inline>
        </w:drawing>
      </w:r>
      <w:r w:rsidRPr="003D2354">
        <w:rPr>
          <w:rFonts w:ascii="IBM Plex Sans" w:hAnsi="IBM Plex Sans"/>
          <w:sz w:val="20"/>
          <w:szCs w:val="20"/>
          <w:lang w:val="en-GB"/>
        </w:rPr>
        <w:t xml:space="preserve"> is an </w:t>
      </w:r>
      <w:proofErr w:type="spellStart"/>
      <w:r w:rsidRPr="003D2354">
        <w:rPr>
          <w:rFonts w:ascii="IBM Plex Sans" w:hAnsi="IBM Plex Sans"/>
          <w:sz w:val="20"/>
          <w:szCs w:val="20"/>
          <w:lang w:val="en-GB"/>
        </w:rPr>
        <w:t>extremly</w:t>
      </w:r>
      <w:proofErr w:type="spellEnd"/>
      <w:r w:rsidRPr="003D2354">
        <w:rPr>
          <w:rFonts w:ascii="IBM Plex Sans" w:hAnsi="IBM Plex Sans"/>
          <w:sz w:val="20"/>
          <w:szCs w:val="20"/>
          <w:lang w:val="en-GB"/>
        </w:rPr>
        <w:t xml:space="preserve"> matt </w:t>
      </w:r>
      <w:proofErr w:type="spellStart"/>
      <w:r w:rsidRPr="003D2354">
        <w:rPr>
          <w:rFonts w:ascii="IBM Plex Sans" w:hAnsi="IBM Plex Sans"/>
          <w:sz w:val="20"/>
          <w:szCs w:val="20"/>
          <w:lang w:val="en-GB"/>
        </w:rPr>
        <w:t>nonotech</w:t>
      </w:r>
      <w:proofErr w:type="spellEnd"/>
      <w:r w:rsidRPr="003D2354">
        <w:rPr>
          <w:rFonts w:ascii="IBM Plex Sans" w:hAnsi="IBM Plex Sans"/>
          <w:sz w:val="20"/>
          <w:szCs w:val="20"/>
          <w:lang w:val="en-GB"/>
        </w:rPr>
        <w:t xml:space="preserve"> material. The matt surface is enhanced through the application of special </w:t>
      </w:r>
      <w:proofErr w:type="spellStart"/>
      <w:r w:rsidRPr="003D2354">
        <w:rPr>
          <w:rFonts w:ascii="IBM Plex Sans" w:hAnsi="IBM Plex Sans"/>
          <w:sz w:val="20"/>
          <w:szCs w:val="20"/>
          <w:lang w:val="en-GB"/>
        </w:rPr>
        <w:t>nano</w:t>
      </w:r>
      <w:proofErr w:type="spellEnd"/>
      <w:r w:rsidRPr="003D2354">
        <w:rPr>
          <w:rFonts w:ascii="IBM Plex Sans" w:hAnsi="IBM Plex Sans"/>
          <w:sz w:val="20"/>
          <w:szCs w:val="20"/>
          <w:lang w:val="en-GB"/>
        </w:rPr>
        <w:t xml:space="preserve"> technology.</w:t>
      </w:r>
    </w:p>
    <w:p w:rsidR="0024192F" w:rsidRPr="003D2354" w:rsidRDefault="0024192F" w:rsidP="0024192F">
      <w:pPr>
        <w:rPr>
          <w:rFonts w:ascii="IBM Plex Sans" w:hAnsi="IBM Plex Sans"/>
          <w:sz w:val="20"/>
          <w:szCs w:val="20"/>
          <w:lang w:val="en-GB"/>
        </w:rPr>
      </w:pPr>
    </w:p>
    <w:p w:rsidR="0024192F" w:rsidRPr="003D2354" w:rsidRDefault="0024192F" w:rsidP="0024192F">
      <w:pPr>
        <w:rPr>
          <w:rFonts w:ascii="IBM Plex Sans" w:hAnsi="IBM Plex Sans"/>
          <w:sz w:val="20"/>
          <w:szCs w:val="20"/>
          <w:lang w:val="en-GB"/>
        </w:rPr>
      </w:pPr>
      <w:r w:rsidRPr="003D2354">
        <w:rPr>
          <w:rFonts w:ascii="IBM Plex Sans" w:hAnsi="IBM Plex Sans"/>
          <w:sz w:val="20"/>
          <w:szCs w:val="20"/>
          <w:lang w:val="en-GB"/>
        </w:rPr>
        <w:t xml:space="preserve">A major advantage of the  </w:t>
      </w:r>
      <w:r w:rsidRPr="003D2354">
        <w:rPr>
          <w:rFonts w:ascii="IBM Plex Sans" w:hAnsi="IBM Plex Sans"/>
          <w:noProof/>
          <w:sz w:val="20"/>
          <w:szCs w:val="20"/>
        </w:rPr>
        <w:drawing>
          <wp:inline distT="0" distB="0" distL="0" distR="0" wp14:anchorId="22CFB3C7" wp14:editId="15309670">
            <wp:extent cx="768350" cy="141957"/>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07-17 um 16.56.39.png"/>
                    <pic:cNvPicPr/>
                  </pic:nvPicPr>
                  <pic:blipFill>
                    <a:blip r:embed="rId8">
                      <a:extLst>
                        <a:ext uri="{28A0092B-C50C-407E-A947-70E740481C1C}">
                          <a14:useLocalDpi xmlns:a14="http://schemas.microsoft.com/office/drawing/2010/main" val="0"/>
                        </a:ext>
                      </a:extLst>
                    </a:blip>
                    <a:stretch>
                      <a:fillRect/>
                    </a:stretch>
                  </pic:blipFill>
                  <pic:spPr>
                    <a:xfrm>
                      <a:off x="0" y="0"/>
                      <a:ext cx="918943" cy="169780"/>
                    </a:xfrm>
                    <a:prstGeom prst="rect">
                      <a:avLst/>
                    </a:prstGeom>
                  </pic:spPr>
                </pic:pic>
              </a:graphicData>
            </a:graphic>
          </wp:inline>
        </w:drawing>
      </w:r>
      <w:r w:rsidRPr="003D2354">
        <w:rPr>
          <w:rFonts w:ascii="IBM Plex Sans" w:hAnsi="IBM Plex Sans"/>
          <w:sz w:val="20"/>
          <w:szCs w:val="20"/>
          <w:lang w:val="en-GB"/>
        </w:rPr>
        <w:t xml:space="preserve"> surface over previously used kitchen surface materials is that it is highly durable as well as abrasion- and scratch-resistant.</w:t>
      </w:r>
    </w:p>
    <w:p w:rsidR="0024192F" w:rsidRPr="003D2354" w:rsidRDefault="0024192F" w:rsidP="0024192F">
      <w:pPr>
        <w:rPr>
          <w:rFonts w:ascii="IBM Plex Sans" w:hAnsi="IBM Plex Sans"/>
          <w:sz w:val="20"/>
          <w:szCs w:val="20"/>
          <w:lang w:val="en-GB"/>
        </w:rPr>
      </w:pPr>
      <w:r w:rsidRPr="003D2354">
        <w:rPr>
          <w:rFonts w:ascii="IBM Plex Sans" w:hAnsi="IBM Plex Sans"/>
          <w:sz w:val="20"/>
          <w:szCs w:val="20"/>
          <w:lang w:val="en-GB"/>
        </w:rPr>
        <w:t xml:space="preserve">Thanks to thermal healing </w:t>
      </w:r>
      <w:r w:rsidRPr="003D2354">
        <w:rPr>
          <w:rFonts w:ascii="IBM Plex Sans" w:hAnsi="IBM Plex Sans"/>
          <w:noProof/>
          <w:sz w:val="20"/>
          <w:szCs w:val="20"/>
        </w:rPr>
        <w:drawing>
          <wp:inline distT="0" distB="0" distL="0" distR="0" wp14:anchorId="0408028F" wp14:editId="4256E072">
            <wp:extent cx="768350" cy="141957"/>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07-17 um 16.56.39.png"/>
                    <pic:cNvPicPr/>
                  </pic:nvPicPr>
                  <pic:blipFill>
                    <a:blip r:embed="rId8">
                      <a:extLst>
                        <a:ext uri="{28A0092B-C50C-407E-A947-70E740481C1C}">
                          <a14:useLocalDpi xmlns:a14="http://schemas.microsoft.com/office/drawing/2010/main" val="0"/>
                        </a:ext>
                      </a:extLst>
                    </a:blip>
                    <a:stretch>
                      <a:fillRect/>
                    </a:stretch>
                  </pic:blipFill>
                  <pic:spPr>
                    <a:xfrm>
                      <a:off x="0" y="0"/>
                      <a:ext cx="918943" cy="169780"/>
                    </a:xfrm>
                    <a:prstGeom prst="rect">
                      <a:avLst/>
                    </a:prstGeom>
                  </pic:spPr>
                </pic:pic>
              </a:graphicData>
            </a:graphic>
          </wp:inline>
        </w:drawing>
      </w:r>
      <w:r w:rsidRPr="003D2354">
        <w:rPr>
          <w:rFonts w:ascii="IBM Plex Sans" w:hAnsi="IBM Plex Sans"/>
          <w:sz w:val="20"/>
          <w:szCs w:val="20"/>
          <w:lang w:val="en-GB"/>
        </w:rPr>
        <w:t xml:space="preserve"> has the capacity to recover from any </w:t>
      </w:r>
      <w:proofErr w:type="spellStart"/>
      <w:r w:rsidRPr="003D2354">
        <w:rPr>
          <w:rFonts w:ascii="IBM Plex Sans" w:hAnsi="IBM Plex Sans"/>
          <w:sz w:val="20"/>
          <w:szCs w:val="20"/>
          <w:lang w:val="en-GB"/>
        </w:rPr>
        <w:t>microscratches</w:t>
      </w:r>
      <w:proofErr w:type="spellEnd"/>
      <w:r w:rsidRPr="003D2354">
        <w:rPr>
          <w:rFonts w:ascii="IBM Plex Sans" w:hAnsi="IBM Plex Sans"/>
          <w:sz w:val="20"/>
          <w:szCs w:val="20"/>
          <w:lang w:val="en-GB"/>
        </w:rPr>
        <w:t xml:space="preserve"> that the surface may have sustained. For example, superficial scratches can be "smoothed out" using an iron and a </w:t>
      </w:r>
      <w:proofErr w:type="spellStart"/>
      <w:r w:rsidRPr="003D2354">
        <w:rPr>
          <w:rFonts w:ascii="IBM Plex Sans" w:hAnsi="IBM Plex Sans"/>
          <w:sz w:val="20"/>
          <w:szCs w:val="20"/>
          <w:lang w:val="en-GB"/>
        </w:rPr>
        <w:t>dampend</w:t>
      </w:r>
      <w:proofErr w:type="spellEnd"/>
      <w:r w:rsidRPr="003D2354">
        <w:rPr>
          <w:rFonts w:ascii="IBM Plex Sans" w:hAnsi="IBM Plex Sans"/>
          <w:sz w:val="20"/>
          <w:szCs w:val="20"/>
          <w:lang w:val="en-GB"/>
        </w:rPr>
        <w:t xml:space="preserve"> towel.</w:t>
      </w:r>
    </w:p>
    <w:p w:rsidR="0024192F" w:rsidRPr="003D2354" w:rsidRDefault="0024192F" w:rsidP="0024192F">
      <w:pPr>
        <w:rPr>
          <w:rFonts w:ascii="IBM Plex Sans" w:hAnsi="IBM Plex Sans"/>
          <w:sz w:val="20"/>
          <w:szCs w:val="20"/>
          <w:lang w:val="en-GB"/>
        </w:rPr>
      </w:pPr>
    </w:p>
    <w:p w:rsidR="0024192F" w:rsidRPr="003D2354" w:rsidRDefault="0024192F" w:rsidP="0024192F">
      <w:pPr>
        <w:rPr>
          <w:rFonts w:ascii="IBM Plex Sans" w:hAnsi="IBM Plex Sans"/>
          <w:sz w:val="20"/>
          <w:szCs w:val="20"/>
          <w:lang w:val="en-GB"/>
        </w:rPr>
      </w:pPr>
      <w:r w:rsidRPr="003D2354">
        <w:rPr>
          <w:rFonts w:ascii="IBM Plex Sans" w:hAnsi="IBM Plex Sans"/>
          <w:sz w:val="20"/>
          <w:szCs w:val="20"/>
          <w:lang w:val="en-GB"/>
        </w:rPr>
        <w:t>The extremely even soft texture of the black kitchen fronts is effectively enhanced by being encased within the stainless steel coloured cascade frame. Combined with wall panelling in the wood decor Sherman oak, the natural beauty comes fully to the fore - this is how we now wish to live.</w:t>
      </w:r>
    </w:p>
    <w:p w:rsidR="000F45E5" w:rsidRPr="003D2354" w:rsidRDefault="000F45E5" w:rsidP="0024192F">
      <w:pPr>
        <w:rPr>
          <w:rFonts w:ascii="IBM Plex Sans" w:hAnsi="IBM Plex Sans"/>
          <w:sz w:val="20"/>
          <w:szCs w:val="20"/>
          <w:lang w:val="en-GB"/>
        </w:rPr>
      </w:pPr>
    </w:p>
    <w:p w:rsidR="003D2354" w:rsidRPr="003D2354" w:rsidRDefault="003D2354" w:rsidP="0024192F">
      <w:pPr>
        <w:rPr>
          <w:rFonts w:ascii="IBM Plex Sans" w:hAnsi="IBM Plex Sans"/>
          <w:b/>
          <w:sz w:val="20"/>
          <w:szCs w:val="20"/>
          <w:lang w:val="en-GB"/>
        </w:rPr>
      </w:pPr>
    </w:p>
    <w:p w:rsidR="003D2354" w:rsidRPr="003D2354" w:rsidRDefault="003D2354" w:rsidP="0024192F">
      <w:pPr>
        <w:rPr>
          <w:rFonts w:ascii="IBM Plex Sans" w:hAnsi="IBM Plex Sans"/>
          <w:b/>
          <w:sz w:val="20"/>
          <w:szCs w:val="20"/>
          <w:lang w:val="en-GB"/>
        </w:rPr>
      </w:pPr>
    </w:p>
    <w:p w:rsidR="0024192F" w:rsidRPr="003D2354" w:rsidRDefault="0024192F" w:rsidP="0024192F">
      <w:pPr>
        <w:rPr>
          <w:rFonts w:ascii="IBM Plex Sans" w:hAnsi="IBM Plex Sans" w:cs="Arial"/>
          <w:b/>
          <w:bCs/>
          <w:sz w:val="20"/>
          <w:szCs w:val="20"/>
          <w:lang w:val="en-GB"/>
        </w:rPr>
      </w:pPr>
      <w:r w:rsidRPr="003D2354">
        <w:rPr>
          <w:rFonts w:ascii="IBM Plex Sans" w:hAnsi="IBM Plex Sans"/>
          <w:b/>
          <w:sz w:val="20"/>
          <w:szCs w:val="20"/>
          <w:lang w:val="en-GB"/>
        </w:rPr>
        <w:t xml:space="preserve">cascade &amp;   </w:t>
      </w:r>
      <w:r w:rsidRPr="003D2354">
        <w:rPr>
          <w:rFonts w:ascii="IBM Plex Sans" w:hAnsi="IBM Plex Sans"/>
          <w:noProof/>
          <w:sz w:val="20"/>
          <w:szCs w:val="20"/>
        </w:rPr>
        <w:drawing>
          <wp:inline distT="0" distB="0" distL="0" distR="0" wp14:anchorId="19ED4D9B" wp14:editId="3FC70521">
            <wp:extent cx="768350" cy="141957"/>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07-17 um 16.56.39.png"/>
                    <pic:cNvPicPr/>
                  </pic:nvPicPr>
                  <pic:blipFill>
                    <a:blip r:embed="rId8">
                      <a:extLst>
                        <a:ext uri="{28A0092B-C50C-407E-A947-70E740481C1C}">
                          <a14:useLocalDpi xmlns:a14="http://schemas.microsoft.com/office/drawing/2010/main" val="0"/>
                        </a:ext>
                      </a:extLst>
                    </a:blip>
                    <a:stretch>
                      <a:fillRect/>
                    </a:stretch>
                  </pic:blipFill>
                  <pic:spPr>
                    <a:xfrm>
                      <a:off x="0" y="0"/>
                      <a:ext cx="918943" cy="169780"/>
                    </a:xfrm>
                    <a:prstGeom prst="rect">
                      <a:avLst/>
                    </a:prstGeom>
                  </pic:spPr>
                </pic:pic>
              </a:graphicData>
            </a:graphic>
          </wp:inline>
        </w:drawing>
      </w:r>
      <w:r w:rsidRPr="003D2354">
        <w:rPr>
          <w:rFonts w:ascii="IBM Plex Sans" w:hAnsi="IBM Plex Sans"/>
          <w:b/>
          <w:sz w:val="20"/>
          <w:szCs w:val="20"/>
          <w:lang w:val="en-GB"/>
        </w:rPr>
        <w:t xml:space="preserve"> </w:t>
      </w:r>
      <w:r w:rsidRPr="003D2354">
        <w:rPr>
          <w:rFonts w:ascii="IBM Plex Sans" w:hAnsi="IBM Plex Sans" w:cs="Arial"/>
          <w:b/>
          <w:bCs/>
          <w:sz w:val="20"/>
          <w:szCs w:val="20"/>
          <w:lang w:val="en-GB"/>
        </w:rPr>
        <w:t>A staging strong in character</w:t>
      </w:r>
    </w:p>
    <w:p w:rsidR="0024192F" w:rsidRPr="003D2354" w:rsidRDefault="0024192F" w:rsidP="0024192F">
      <w:pPr>
        <w:rPr>
          <w:rFonts w:ascii="IBM Plex Sans" w:hAnsi="IBM Plex Sans"/>
          <w:b/>
          <w:sz w:val="20"/>
          <w:szCs w:val="20"/>
          <w:lang w:val="en-GB"/>
        </w:rPr>
      </w:pPr>
    </w:p>
    <w:p w:rsidR="0024192F" w:rsidRPr="003D2354" w:rsidRDefault="0024192F" w:rsidP="0024192F">
      <w:pPr>
        <w:rPr>
          <w:rFonts w:ascii="IBM Plex Sans" w:hAnsi="IBM Plex Sans" w:cs="Arial"/>
          <w:bCs/>
          <w:sz w:val="20"/>
          <w:szCs w:val="20"/>
          <w:lang w:val="en-GB"/>
        </w:rPr>
      </w:pPr>
      <w:r w:rsidRPr="003D2354">
        <w:rPr>
          <w:rFonts w:ascii="IBM Plex Sans" w:hAnsi="IBM Plex Sans" w:cs="Arial"/>
          <w:bCs/>
          <w:sz w:val="20"/>
          <w:szCs w:val="20"/>
          <w:lang w:val="en-GB"/>
        </w:rPr>
        <w:t>Every person is unique. That’s why nowadays kitchens with personality are called for. The exclusive design frame cascade, available in all RAL and NCS colours, helps create a room design to personal taste.</w:t>
      </w:r>
    </w:p>
    <w:p w:rsidR="0024192F" w:rsidRPr="003D2354" w:rsidRDefault="0024192F" w:rsidP="0024192F">
      <w:pPr>
        <w:rPr>
          <w:rFonts w:ascii="Arial" w:hAnsi="Arial" w:cs="Arial"/>
          <w:bCs/>
          <w:sz w:val="20"/>
          <w:szCs w:val="20"/>
          <w:lang w:val="en-GB"/>
        </w:rPr>
      </w:pPr>
    </w:p>
    <w:p w:rsidR="00167361" w:rsidRDefault="0024192F" w:rsidP="003D2354">
      <w:pPr>
        <w:rPr>
          <w:rFonts w:ascii="IBM Plex Sans" w:hAnsi="IBM Plex Sans" w:cs="Arial"/>
          <w:bCs/>
          <w:sz w:val="20"/>
          <w:szCs w:val="20"/>
          <w:lang w:val="en-GB"/>
        </w:rPr>
      </w:pPr>
      <w:r w:rsidRPr="003D2354">
        <w:rPr>
          <w:rFonts w:ascii="IBM Plex Sans" w:hAnsi="IBM Plex Sans" w:cs="Arial"/>
          <w:bCs/>
          <w:sz w:val="20"/>
          <w:szCs w:val="20"/>
          <w:lang w:val="en-GB"/>
        </w:rPr>
        <w:t>The red frame encasing the black kitchen fronts brings out the extremely even soft texture of the surface to full effect. The age we live in demands flexibility – today a warm red, in 2 years’ time perhaps a</w:t>
      </w:r>
      <w:r w:rsidR="000C6C5E">
        <w:rPr>
          <w:rFonts w:ascii="IBM Plex Sans" w:hAnsi="IBM Plex Sans" w:cs="Arial"/>
          <w:bCs/>
          <w:sz w:val="20"/>
          <w:szCs w:val="20"/>
          <w:lang w:val="en-GB"/>
        </w:rPr>
        <w:t xml:space="preserve"> cosy </w:t>
      </w:r>
      <w:bookmarkStart w:id="0" w:name="_GoBack"/>
      <w:bookmarkEnd w:id="0"/>
      <w:r w:rsidR="000C6C5E">
        <w:rPr>
          <w:rFonts w:ascii="IBM Plex Sans" w:hAnsi="IBM Plex Sans" w:cs="Arial"/>
          <w:bCs/>
          <w:sz w:val="20"/>
          <w:szCs w:val="20"/>
          <w:lang w:val="en-GB"/>
        </w:rPr>
        <w:t>yellow</w:t>
      </w:r>
      <w:r w:rsidRPr="003D2354">
        <w:rPr>
          <w:rFonts w:ascii="IBM Plex Sans" w:hAnsi="IBM Plex Sans" w:cs="Arial"/>
          <w:bCs/>
          <w:sz w:val="20"/>
          <w:szCs w:val="20"/>
          <w:lang w:val="en-GB"/>
        </w:rPr>
        <w:t xml:space="preserve"> – this is how we want to live these days.</w:t>
      </w:r>
    </w:p>
    <w:p w:rsidR="003D2354" w:rsidRDefault="003D2354" w:rsidP="003D2354">
      <w:pPr>
        <w:rPr>
          <w:rFonts w:ascii="IBM Plex Sans" w:hAnsi="IBM Plex Sans" w:cs="Arial"/>
          <w:bCs/>
          <w:sz w:val="20"/>
          <w:szCs w:val="20"/>
          <w:lang w:val="en-GB"/>
        </w:rPr>
      </w:pPr>
    </w:p>
    <w:p w:rsidR="003D2354" w:rsidRPr="003D2354" w:rsidRDefault="003D2354" w:rsidP="003D2354">
      <w:pPr>
        <w:rPr>
          <w:rFonts w:ascii="IBM Plex Sans" w:hAnsi="IBM Plex Sans" w:cs="Arial"/>
          <w:bCs/>
          <w:sz w:val="20"/>
          <w:szCs w:val="20"/>
          <w:lang w:val="en-GB"/>
        </w:rPr>
      </w:pPr>
    </w:p>
    <w:p w:rsidR="00F82590" w:rsidRPr="00E20610" w:rsidRDefault="00F82590" w:rsidP="00F82590">
      <w:pPr>
        <w:shd w:val="solid" w:color="FFFFFF" w:fill="FFFFFF"/>
        <w:rPr>
          <w:rFonts w:ascii="IBM Plex Sans" w:hAnsi="IBM Plex Sans" w:cs="Tahoma"/>
          <w:color w:val="262626"/>
          <w:sz w:val="16"/>
          <w:szCs w:val="16"/>
          <w:lang w:val="en-GB"/>
        </w:rPr>
      </w:pPr>
      <w:r w:rsidRPr="00E20610">
        <w:rPr>
          <w:rFonts w:ascii="IBM Plex Sans" w:hAnsi="IBM Plex Sans" w:cs="Tahoma"/>
          <w:color w:val="262626"/>
          <w:sz w:val="16"/>
          <w:szCs w:val="16"/>
          <w:lang w:val="en-GB"/>
        </w:rPr>
        <w:t>Your contact:</w:t>
      </w:r>
    </w:p>
    <w:p w:rsidR="00F82590" w:rsidRPr="00E20610" w:rsidRDefault="00F82590" w:rsidP="00F82590">
      <w:pPr>
        <w:shd w:val="solid" w:color="FFFFFF" w:fill="FFFFFF"/>
        <w:rPr>
          <w:rFonts w:ascii="IBM Plex Sans" w:hAnsi="IBM Plex Sans" w:cs="Tahoma"/>
          <w:color w:val="262626"/>
          <w:sz w:val="16"/>
          <w:szCs w:val="16"/>
          <w:lang w:val="en-GB"/>
        </w:rPr>
      </w:pPr>
    </w:p>
    <w:p w:rsidR="00F82590" w:rsidRPr="00E20610" w:rsidRDefault="00F82590" w:rsidP="00F82590">
      <w:pPr>
        <w:shd w:val="solid" w:color="FFFFFF" w:fill="FFFFFF"/>
        <w:rPr>
          <w:rFonts w:ascii="IBM Plex Sans" w:hAnsi="IBM Plex Sans" w:cs="Tahoma"/>
          <w:color w:val="262626"/>
          <w:sz w:val="16"/>
          <w:szCs w:val="16"/>
          <w:lang w:val="en-GB"/>
        </w:rPr>
      </w:pPr>
      <w:r w:rsidRPr="00E20610">
        <w:rPr>
          <w:rFonts w:ascii="IBM Plex Sans" w:hAnsi="IBM Plex Sans" w:cs="Tahoma"/>
          <w:color w:val="262626"/>
          <w:sz w:val="16"/>
          <w:szCs w:val="16"/>
          <w:lang w:val="en-GB"/>
        </w:rPr>
        <w:t>Elke Pfeiffer</w:t>
      </w:r>
    </w:p>
    <w:p w:rsidR="00F82590" w:rsidRPr="00E20610" w:rsidRDefault="00F82590" w:rsidP="00F82590">
      <w:pPr>
        <w:shd w:val="solid" w:color="FFFFFF" w:fill="FFFFFF"/>
        <w:rPr>
          <w:rFonts w:ascii="IBM Plex Sans" w:hAnsi="IBM Plex Sans" w:cs="Tahoma"/>
          <w:color w:val="262626"/>
          <w:sz w:val="16"/>
          <w:szCs w:val="16"/>
          <w:lang w:val="en-GB"/>
        </w:rPr>
      </w:pPr>
      <w:r w:rsidRPr="00E20610">
        <w:rPr>
          <w:rFonts w:ascii="IBM Plex Sans" w:hAnsi="IBM Plex Sans" w:cs="Tahoma"/>
          <w:color w:val="262626"/>
          <w:sz w:val="16"/>
          <w:szCs w:val="16"/>
          <w:lang w:val="en-GB"/>
        </w:rPr>
        <w:t>Head of Marketing</w:t>
      </w:r>
    </w:p>
    <w:p w:rsidR="00F82590" w:rsidRPr="00AF51CC" w:rsidRDefault="00F82590" w:rsidP="00F82590">
      <w:pPr>
        <w:shd w:val="solid" w:color="FFFFFF" w:fill="FFFFFF"/>
        <w:rPr>
          <w:rFonts w:ascii="IBM Plex Sans" w:hAnsi="IBM Plex Sans" w:cs="Tahoma"/>
          <w:color w:val="262626"/>
          <w:sz w:val="16"/>
          <w:szCs w:val="16"/>
          <w:lang w:val="en-GB"/>
        </w:rPr>
      </w:pPr>
      <w:r w:rsidRPr="00AF51CC">
        <w:rPr>
          <w:rFonts w:ascii="IBM Plex Sans" w:hAnsi="IBM Plex Sans" w:cs="Tahoma"/>
          <w:b/>
          <w:color w:val="262626"/>
          <w:sz w:val="16"/>
          <w:szCs w:val="16"/>
          <w:lang w:val="en-GB"/>
        </w:rPr>
        <w:t>T</w:t>
      </w:r>
      <w:r w:rsidRPr="00AF51CC">
        <w:rPr>
          <w:rFonts w:ascii="IBM Plex Sans" w:hAnsi="IBM Plex Sans" w:cs="Tahoma"/>
          <w:color w:val="262626"/>
          <w:sz w:val="16"/>
          <w:szCs w:val="16"/>
          <w:lang w:val="en-GB"/>
        </w:rPr>
        <w:t xml:space="preserve"> +49 5226 58-330</w:t>
      </w:r>
    </w:p>
    <w:p w:rsidR="00F82590" w:rsidRDefault="00F82590" w:rsidP="00F82590">
      <w:pPr>
        <w:shd w:val="solid" w:color="FFFFFF" w:fill="FFFFFF"/>
        <w:rPr>
          <w:rFonts w:ascii="IBM Plex Sans" w:hAnsi="IBM Plex Sans" w:cs="Tahoma"/>
          <w:color w:val="262626"/>
          <w:sz w:val="16"/>
          <w:szCs w:val="16"/>
          <w:lang w:val="en-GB"/>
        </w:rPr>
      </w:pPr>
      <w:r w:rsidRPr="003D2354">
        <w:rPr>
          <w:rFonts w:ascii="IBM Plex Sans" w:hAnsi="IBM Plex Sans" w:cs="Tahoma"/>
          <w:sz w:val="16"/>
          <w:szCs w:val="16"/>
          <w:lang w:val="en-GB"/>
        </w:rPr>
        <w:t>epfeiffer@rational.de</w:t>
      </w:r>
    </w:p>
    <w:p w:rsidR="00F82590" w:rsidRPr="00AF51CC" w:rsidRDefault="00F82590" w:rsidP="00F82590">
      <w:pPr>
        <w:shd w:val="solid" w:color="FFFFFF" w:fill="FFFFFF"/>
        <w:rPr>
          <w:rFonts w:ascii="IBM Plex Sans" w:hAnsi="IBM Plex Sans" w:cs="Tahoma"/>
          <w:color w:val="262626"/>
          <w:sz w:val="16"/>
          <w:szCs w:val="16"/>
          <w:lang w:val="en-GB"/>
        </w:rPr>
      </w:pPr>
    </w:p>
    <w:p w:rsidR="00F82590" w:rsidRPr="009B6F0C" w:rsidRDefault="00F82590" w:rsidP="00F82590">
      <w:pPr>
        <w:shd w:val="solid" w:color="FFFFFF" w:fill="FFFFFF"/>
        <w:rPr>
          <w:rFonts w:ascii="IBM Plex Sans Light" w:hAnsi="IBM Plex Sans Light" w:cs="Tahoma"/>
          <w:color w:val="262626"/>
          <w:sz w:val="16"/>
          <w:szCs w:val="16"/>
          <w:lang w:val="en-GB"/>
        </w:rPr>
      </w:pPr>
      <w:r w:rsidRPr="009B6F0C">
        <w:rPr>
          <w:rFonts w:ascii="IBM Plex Sans Light" w:hAnsi="IBM Plex Sans Light" w:cs="Tahoma"/>
          <w:color w:val="262626"/>
          <w:sz w:val="16"/>
          <w:szCs w:val="16"/>
          <w:lang w:val="en-GB"/>
        </w:rPr>
        <w:t xml:space="preserve">If published, please </w:t>
      </w:r>
      <w:r>
        <w:rPr>
          <w:rFonts w:ascii="IBM Plex Sans Light" w:hAnsi="IBM Plex Sans Light" w:cs="Tahoma"/>
          <w:color w:val="262626"/>
          <w:sz w:val="16"/>
          <w:szCs w:val="16"/>
          <w:lang w:val="en-GB"/>
        </w:rPr>
        <w:t>provide</w:t>
      </w:r>
      <w:r w:rsidRPr="009B6F0C">
        <w:rPr>
          <w:rFonts w:ascii="IBM Plex Sans Light" w:hAnsi="IBM Plex Sans Light" w:cs="Tahoma"/>
          <w:color w:val="262626"/>
          <w:sz w:val="16"/>
          <w:szCs w:val="16"/>
          <w:lang w:val="en-GB"/>
        </w:rPr>
        <w:t xml:space="preserve"> a voucher copy.</w:t>
      </w:r>
    </w:p>
    <w:p w:rsidR="00167361" w:rsidRPr="000F45E5" w:rsidRDefault="00167361" w:rsidP="00FC796F">
      <w:pPr>
        <w:ind w:right="1410"/>
        <w:rPr>
          <w:rFonts w:ascii="IBM Plex Sans" w:hAnsi="IBM Plex Sans" w:cs="Tahoma"/>
          <w:color w:val="262626"/>
          <w:sz w:val="20"/>
          <w:szCs w:val="20"/>
          <w:lang w:val="en-US"/>
        </w:rPr>
      </w:pPr>
    </w:p>
    <w:sectPr w:rsidR="00167361" w:rsidRPr="000F45E5" w:rsidSect="00F07CE4">
      <w:headerReference w:type="even" r:id="rId9"/>
      <w:headerReference w:type="default" r:id="rId10"/>
      <w:footerReference w:type="even" r:id="rId11"/>
      <w:footerReference w:type="default" r:id="rId12"/>
      <w:headerReference w:type="first" r:id="rId13"/>
      <w:footerReference w:type="first" r:id="rId14"/>
      <w:pgSz w:w="11900" w:h="16840" w:code="9"/>
      <w:pgMar w:top="1418" w:right="2685"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416" w:rsidRDefault="00AB1416">
      <w:r>
        <w:separator/>
      </w:r>
    </w:p>
  </w:endnote>
  <w:endnote w:type="continuationSeparator" w:id="0">
    <w:p w:rsidR="00AB1416" w:rsidRDefault="00AB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Light">
    <w:panose1 w:val="020B0403050203000203"/>
    <w:charset w:val="4D"/>
    <w:family w:val="swiss"/>
    <w:pitch w:val="variable"/>
    <w:sig w:usb0="A000026F" w:usb1="5000207B" w:usb2="00000000" w:usb3="00000000" w:csb0="00000197" w:csb1="00000000"/>
  </w:font>
  <w:font w:name="IBM Plex Sans ExtraLight">
    <w:altName w:val="IBM Plex Sans"/>
    <w:panose1 w:val="020B0303050203000203"/>
    <w:charset w:val="4D"/>
    <w:family w:val="swiss"/>
    <w:pitch w:val="variable"/>
    <w:sig w:usb0="A000026F" w:usb1="5000207B" w:usb2="00000000" w:usb3="00000000" w:csb0="00000197" w:csb1="00000000"/>
  </w:font>
  <w:font w:name="IBMPlexSans-ExtraLight">
    <w:altName w:val="IBM Plex Sans ExtraLight"/>
    <w:panose1 w:val="020B0303050203000203"/>
    <w:charset w:val="4D"/>
    <w:family w:val="swiss"/>
    <w:notTrueType/>
    <w:pitch w:val="variable"/>
    <w:sig w:usb0="A000026F" w:usb1="5000207B" w:usb2="00000000" w:usb3="00000000" w:csb0="00000197" w:csb1="00000000"/>
  </w:font>
  <w:font w:name="IBM Plex Sans SemiBold">
    <w:altName w:val="IBM Plex Sans"/>
    <w:panose1 w:val="020B0703050203000203"/>
    <w:charset w:val="4D"/>
    <w:family w:val="swiss"/>
    <w:pitch w:val="variable"/>
    <w:sig w:usb0="A000026F" w:usb1="5000207B" w:usb2="00000000" w:usb3="00000000" w:csb0="00000197" w:csb1="00000000"/>
  </w:font>
  <w:font w:name="IBMPlexSans">
    <w:altName w:val="IBM Plex 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87A" w:rsidRDefault="009908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3D235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3D235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3D235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3D2354" w:rsidRPr="00472123">
      <w:rPr>
        <w:rFonts w:ascii="IBM Plex Sans ExtraLight" w:hAnsi="IBM Plex Sans ExtraLight" w:cs="Tahoma"/>
        <w:noProof/>
        <w:color w:val="000000" w:themeColor="text1"/>
        <w:sz w:val="20"/>
        <w:szCs w:val="20"/>
      </w:rPr>
      <w:t xml:space="preserve">Seite </w:t>
    </w:r>
    <w:r w:rsidR="003D2354">
      <w:rPr>
        <w:rFonts w:ascii="IBM Plex Sans ExtraLight" w:hAnsi="IBM Plex Sans ExtraLight" w:cs="Tahoma"/>
        <w:noProof/>
        <w:color w:val="000000" w:themeColor="text1"/>
        <w:sz w:val="20"/>
        <w:szCs w:val="20"/>
      </w:rPr>
      <w:t>2</w:t>
    </w:r>
    <w:r w:rsidR="003D2354" w:rsidRPr="00472123">
      <w:rPr>
        <w:rFonts w:ascii="IBM Plex Sans ExtraLight" w:hAnsi="IBM Plex Sans ExtraLight" w:cs="Tahoma"/>
        <w:noProof/>
        <w:color w:val="000000" w:themeColor="text1"/>
        <w:sz w:val="20"/>
        <w:szCs w:val="20"/>
      </w:rPr>
      <w:t xml:space="preserve"> von </w:t>
    </w:r>
    <w:r w:rsidR="003D2354">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rational einbauküchen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Rationalstraße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r>
    <w:r w:rsidR="0099087A">
      <w:rPr>
        <w:rFonts w:ascii="IBM Plex Sans Light" w:hAnsi="IBM Plex Sans Light" w:cs="IBMPlexSans-ExtraLight"/>
        <w:color w:val="000000"/>
        <w:sz w:val="16"/>
        <w:szCs w:val="16"/>
      </w:rPr>
      <w:t xml:space="preserve">Massimo </w:t>
    </w:r>
    <w:proofErr w:type="spellStart"/>
    <w:r w:rsidR="0099087A">
      <w:rPr>
        <w:rFonts w:ascii="IBM Plex Sans Light" w:hAnsi="IBM Plex Sans Light" w:cs="IBMPlexSans-ExtraLight"/>
        <w:color w:val="000000"/>
        <w:sz w:val="16"/>
        <w:szCs w:val="16"/>
      </w:rPr>
      <w:t>Manelli</w:t>
    </w:r>
    <w:proofErr w:type="spellEnd"/>
    <w:r w:rsidR="0099087A">
      <w:rPr>
        <w:rFonts w:ascii="IBM Plex Sans Light" w:hAnsi="IBM Plex Sans Light" w:cs="IBMPlexSans-ExtraLight"/>
        <w:color w:val="000000"/>
        <w:sz w:val="16"/>
        <w:szCs w:val="16"/>
      </w:rPr>
      <w:t>, Dante Giacomelli</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416" w:rsidRDefault="00AB1416">
      <w:r>
        <w:separator/>
      </w:r>
    </w:p>
  </w:footnote>
  <w:footnote w:type="continuationSeparator" w:id="0">
    <w:p w:rsidR="00AB1416" w:rsidRDefault="00AB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87A" w:rsidRDefault="009908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448D7"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0C6C5E">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3D2354">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3D2354">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FD49A7" w:rsidRPr="0048135F" w:rsidRDefault="00AD6410">
    <w:pPr>
      <w:pStyle w:val="Kopfzeile"/>
      <w:rPr>
        <w:rFonts w:ascii="IBM Plex Sans Light" w:hAnsi="IBM Plex Sans Light"/>
      </w:rPr>
    </w:pPr>
    <w:r>
      <w:rPr>
        <w:noProof/>
      </w:rPr>
      <w:drawing>
        <wp:anchor distT="0" distB="0" distL="114300" distR="114300" simplePos="0" relativeHeight="251747328" behindDoc="0" locked="0" layoutInCell="1" allowOverlap="1" wp14:anchorId="5D13B0DF" wp14:editId="57754363">
          <wp:simplePos x="0" y="0"/>
          <wp:positionH relativeFrom="column">
            <wp:posOffset>4902200</wp:posOffset>
          </wp:positionH>
          <wp:positionV relativeFrom="paragraph">
            <wp:posOffset>-374650</wp:posOffset>
          </wp:positionV>
          <wp:extent cx="958215" cy="553720"/>
          <wp:effectExtent l="0" t="0" r="0" b="0"/>
          <wp:wrapThrough wrapText="bothSides">
            <wp:wrapPolygon edited="0">
              <wp:start x="0" y="0"/>
              <wp:lineTo x="0" y="16844"/>
              <wp:lineTo x="3722" y="21303"/>
              <wp:lineTo x="6012" y="21303"/>
              <wp:lineTo x="20899" y="19321"/>
              <wp:lineTo x="21185" y="16349"/>
              <wp:lineTo x="18895" y="15853"/>
              <wp:lineTo x="21185" y="9413"/>
              <wp:lineTo x="21185" y="2972"/>
              <wp:lineTo x="859" y="0"/>
              <wp:lineTo x="0" y="0"/>
            </wp:wrapPolygon>
          </wp:wrapThrough>
          <wp:docPr id="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7" w:rsidRPr="0048135F">
      <w:rPr>
        <w:rFonts w:ascii="IBM Plex Sans Light" w:hAnsi="IBM Plex Sans Light"/>
        <w:noProof/>
      </w:rPr>
      <w:drawing>
        <wp:anchor distT="0" distB="0" distL="114300" distR="114300" simplePos="0" relativeHeight="251745280" behindDoc="1" locked="0" layoutInCell="1" allowOverlap="1" wp14:anchorId="5BDFFAFA" wp14:editId="24EE3B0C">
          <wp:simplePos x="0" y="0"/>
          <wp:positionH relativeFrom="page">
            <wp:posOffset>5490845</wp:posOffset>
          </wp:positionH>
          <wp:positionV relativeFrom="page">
            <wp:posOffset>540385</wp:posOffset>
          </wp:positionV>
          <wp:extent cx="1366755" cy="284400"/>
          <wp:effectExtent l="0" t="0" r="5080" b="0"/>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CB5A120" wp14:editId="7B27D0C6">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1546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C3"/>
    <w:rsid w:val="00004AE8"/>
    <w:rsid w:val="000071D7"/>
    <w:rsid w:val="000154E6"/>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8618A"/>
    <w:rsid w:val="0009004C"/>
    <w:rsid w:val="000925DC"/>
    <w:rsid w:val="000945DA"/>
    <w:rsid w:val="00097A42"/>
    <w:rsid w:val="000A07E4"/>
    <w:rsid w:val="000A42DE"/>
    <w:rsid w:val="000A447F"/>
    <w:rsid w:val="000B2962"/>
    <w:rsid w:val="000B73F4"/>
    <w:rsid w:val="000C478B"/>
    <w:rsid w:val="000C48EE"/>
    <w:rsid w:val="000C6C5E"/>
    <w:rsid w:val="000E3786"/>
    <w:rsid w:val="000F0A09"/>
    <w:rsid w:val="000F45E5"/>
    <w:rsid w:val="000F6D8C"/>
    <w:rsid w:val="00107A8F"/>
    <w:rsid w:val="00114001"/>
    <w:rsid w:val="00121013"/>
    <w:rsid w:val="001216AC"/>
    <w:rsid w:val="00121D87"/>
    <w:rsid w:val="0012228E"/>
    <w:rsid w:val="00137656"/>
    <w:rsid w:val="00140DF3"/>
    <w:rsid w:val="0014325A"/>
    <w:rsid w:val="0015006B"/>
    <w:rsid w:val="00150848"/>
    <w:rsid w:val="0015105D"/>
    <w:rsid w:val="001547B3"/>
    <w:rsid w:val="00157E0D"/>
    <w:rsid w:val="00164C4B"/>
    <w:rsid w:val="00167361"/>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5250"/>
    <w:rsid w:val="00206328"/>
    <w:rsid w:val="00216A90"/>
    <w:rsid w:val="002207F7"/>
    <w:rsid w:val="00225230"/>
    <w:rsid w:val="00225A96"/>
    <w:rsid w:val="00230AFF"/>
    <w:rsid w:val="00231788"/>
    <w:rsid w:val="0024192F"/>
    <w:rsid w:val="0024351A"/>
    <w:rsid w:val="00247CF9"/>
    <w:rsid w:val="0025088C"/>
    <w:rsid w:val="00271AA0"/>
    <w:rsid w:val="00271D44"/>
    <w:rsid w:val="00272547"/>
    <w:rsid w:val="00272B84"/>
    <w:rsid w:val="00273779"/>
    <w:rsid w:val="00275CB8"/>
    <w:rsid w:val="00283008"/>
    <w:rsid w:val="00284586"/>
    <w:rsid w:val="002950CC"/>
    <w:rsid w:val="002979ED"/>
    <w:rsid w:val="002A2C5C"/>
    <w:rsid w:val="002A5F05"/>
    <w:rsid w:val="002A6D4B"/>
    <w:rsid w:val="002B0022"/>
    <w:rsid w:val="002B01F8"/>
    <w:rsid w:val="002B6BEB"/>
    <w:rsid w:val="002D1A48"/>
    <w:rsid w:val="002E66E4"/>
    <w:rsid w:val="002E7C40"/>
    <w:rsid w:val="002F0616"/>
    <w:rsid w:val="002F6D22"/>
    <w:rsid w:val="003035F1"/>
    <w:rsid w:val="003135CB"/>
    <w:rsid w:val="0031665E"/>
    <w:rsid w:val="00343966"/>
    <w:rsid w:val="00351274"/>
    <w:rsid w:val="0035160E"/>
    <w:rsid w:val="00352B7E"/>
    <w:rsid w:val="00364550"/>
    <w:rsid w:val="00376181"/>
    <w:rsid w:val="00376C4D"/>
    <w:rsid w:val="00376EF8"/>
    <w:rsid w:val="00381641"/>
    <w:rsid w:val="00381F8D"/>
    <w:rsid w:val="003838D9"/>
    <w:rsid w:val="00384A55"/>
    <w:rsid w:val="00386AE0"/>
    <w:rsid w:val="00392F12"/>
    <w:rsid w:val="003943E4"/>
    <w:rsid w:val="003A30E6"/>
    <w:rsid w:val="003B2A33"/>
    <w:rsid w:val="003B4B7D"/>
    <w:rsid w:val="003C5320"/>
    <w:rsid w:val="003C5E93"/>
    <w:rsid w:val="003D2354"/>
    <w:rsid w:val="003D3897"/>
    <w:rsid w:val="003E1CB6"/>
    <w:rsid w:val="003E2144"/>
    <w:rsid w:val="00404E5E"/>
    <w:rsid w:val="00406995"/>
    <w:rsid w:val="004069E1"/>
    <w:rsid w:val="00411FFF"/>
    <w:rsid w:val="0041744C"/>
    <w:rsid w:val="004224AD"/>
    <w:rsid w:val="00422E8E"/>
    <w:rsid w:val="00426DAD"/>
    <w:rsid w:val="00433E6E"/>
    <w:rsid w:val="00444ABB"/>
    <w:rsid w:val="00447468"/>
    <w:rsid w:val="00451C46"/>
    <w:rsid w:val="004562D3"/>
    <w:rsid w:val="00456B66"/>
    <w:rsid w:val="0045709E"/>
    <w:rsid w:val="00461600"/>
    <w:rsid w:val="00464216"/>
    <w:rsid w:val="00471983"/>
    <w:rsid w:val="00472123"/>
    <w:rsid w:val="00474A1D"/>
    <w:rsid w:val="00474E00"/>
    <w:rsid w:val="0047511A"/>
    <w:rsid w:val="00480905"/>
    <w:rsid w:val="0048135F"/>
    <w:rsid w:val="00481CB1"/>
    <w:rsid w:val="004851B1"/>
    <w:rsid w:val="00486F10"/>
    <w:rsid w:val="00490B86"/>
    <w:rsid w:val="00490E9A"/>
    <w:rsid w:val="004951EB"/>
    <w:rsid w:val="004A3CDE"/>
    <w:rsid w:val="004B22A9"/>
    <w:rsid w:val="004D1E23"/>
    <w:rsid w:val="004D2738"/>
    <w:rsid w:val="004D6D10"/>
    <w:rsid w:val="004D7876"/>
    <w:rsid w:val="004E360F"/>
    <w:rsid w:val="004F3A50"/>
    <w:rsid w:val="004F4328"/>
    <w:rsid w:val="004F5FCF"/>
    <w:rsid w:val="0050028B"/>
    <w:rsid w:val="00512BB8"/>
    <w:rsid w:val="00515CCC"/>
    <w:rsid w:val="005177E3"/>
    <w:rsid w:val="00517BE8"/>
    <w:rsid w:val="00526B95"/>
    <w:rsid w:val="0052739D"/>
    <w:rsid w:val="005359D2"/>
    <w:rsid w:val="00541208"/>
    <w:rsid w:val="00545034"/>
    <w:rsid w:val="005515C1"/>
    <w:rsid w:val="00556603"/>
    <w:rsid w:val="00560B57"/>
    <w:rsid w:val="005614B9"/>
    <w:rsid w:val="00561608"/>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B3FD9"/>
    <w:rsid w:val="005C3892"/>
    <w:rsid w:val="005C712C"/>
    <w:rsid w:val="005D055C"/>
    <w:rsid w:val="005E443A"/>
    <w:rsid w:val="005E63EE"/>
    <w:rsid w:val="005E7E71"/>
    <w:rsid w:val="005F76B1"/>
    <w:rsid w:val="006039B3"/>
    <w:rsid w:val="00613B74"/>
    <w:rsid w:val="0061521F"/>
    <w:rsid w:val="00617538"/>
    <w:rsid w:val="006224FC"/>
    <w:rsid w:val="006229FE"/>
    <w:rsid w:val="00625A96"/>
    <w:rsid w:val="0063131B"/>
    <w:rsid w:val="00634737"/>
    <w:rsid w:val="0064068E"/>
    <w:rsid w:val="00646E67"/>
    <w:rsid w:val="00656536"/>
    <w:rsid w:val="00657FC2"/>
    <w:rsid w:val="006640D9"/>
    <w:rsid w:val="00664E71"/>
    <w:rsid w:val="006666E0"/>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96A02"/>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4DAE"/>
    <w:rsid w:val="00835A98"/>
    <w:rsid w:val="00836DCF"/>
    <w:rsid w:val="00845FF9"/>
    <w:rsid w:val="0085475B"/>
    <w:rsid w:val="0085760C"/>
    <w:rsid w:val="0086087F"/>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245C"/>
    <w:rsid w:val="008D461E"/>
    <w:rsid w:val="008D5A8A"/>
    <w:rsid w:val="008E315F"/>
    <w:rsid w:val="008E3F26"/>
    <w:rsid w:val="008E4B25"/>
    <w:rsid w:val="008E7FE0"/>
    <w:rsid w:val="008F3DF6"/>
    <w:rsid w:val="00912DB7"/>
    <w:rsid w:val="00913A59"/>
    <w:rsid w:val="0091499E"/>
    <w:rsid w:val="009166A3"/>
    <w:rsid w:val="009171B6"/>
    <w:rsid w:val="0091776F"/>
    <w:rsid w:val="00921B80"/>
    <w:rsid w:val="0092794D"/>
    <w:rsid w:val="00943985"/>
    <w:rsid w:val="00946851"/>
    <w:rsid w:val="00962DA1"/>
    <w:rsid w:val="00964CD7"/>
    <w:rsid w:val="009665EF"/>
    <w:rsid w:val="0097055D"/>
    <w:rsid w:val="009727EC"/>
    <w:rsid w:val="009729A0"/>
    <w:rsid w:val="009742E2"/>
    <w:rsid w:val="009837E5"/>
    <w:rsid w:val="00987793"/>
    <w:rsid w:val="0099087A"/>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D6B25"/>
    <w:rsid w:val="009E68AD"/>
    <w:rsid w:val="00A01D1A"/>
    <w:rsid w:val="00A02066"/>
    <w:rsid w:val="00A0514D"/>
    <w:rsid w:val="00A05A44"/>
    <w:rsid w:val="00A108AF"/>
    <w:rsid w:val="00A110DE"/>
    <w:rsid w:val="00A11193"/>
    <w:rsid w:val="00A12C92"/>
    <w:rsid w:val="00A13BED"/>
    <w:rsid w:val="00A2081E"/>
    <w:rsid w:val="00A230E2"/>
    <w:rsid w:val="00A27412"/>
    <w:rsid w:val="00A33415"/>
    <w:rsid w:val="00A45197"/>
    <w:rsid w:val="00A46889"/>
    <w:rsid w:val="00A51C0B"/>
    <w:rsid w:val="00A54D77"/>
    <w:rsid w:val="00A55683"/>
    <w:rsid w:val="00A61B07"/>
    <w:rsid w:val="00A77BC2"/>
    <w:rsid w:val="00A87B21"/>
    <w:rsid w:val="00AA74FE"/>
    <w:rsid w:val="00AB1416"/>
    <w:rsid w:val="00AB1DD2"/>
    <w:rsid w:val="00AD0989"/>
    <w:rsid w:val="00AD3EE4"/>
    <w:rsid w:val="00AD639B"/>
    <w:rsid w:val="00AD6410"/>
    <w:rsid w:val="00AE091C"/>
    <w:rsid w:val="00AE0AB6"/>
    <w:rsid w:val="00AE6F33"/>
    <w:rsid w:val="00AE7E11"/>
    <w:rsid w:val="00B06775"/>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BF477E"/>
    <w:rsid w:val="00C04801"/>
    <w:rsid w:val="00C130C0"/>
    <w:rsid w:val="00C24B9D"/>
    <w:rsid w:val="00C271C9"/>
    <w:rsid w:val="00C27EFA"/>
    <w:rsid w:val="00C338E3"/>
    <w:rsid w:val="00C375F2"/>
    <w:rsid w:val="00C44AE0"/>
    <w:rsid w:val="00C53445"/>
    <w:rsid w:val="00C56C11"/>
    <w:rsid w:val="00C61901"/>
    <w:rsid w:val="00C7548C"/>
    <w:rsid w:val="00C760F2"/>
    <w:rsid w:val="00C84457"/>
    <w:rsid w:val="00C84BB3"/>
    <w:rsid w:val="00C85379"/>
    <w:rsid w:val="00C91C86"/>
    <w:rsid w:val="00C954AC"/>
    <w:rsid w:val="00C97778"/>
    <w:rsid w:val="00CB2C93"/>
    <w:rsid w:val="00CB36D9"/>
    <w:rsid w:val="00CB3C70"/>
    <w:rsid w:val="00CB4D3E"/>
    <w:rsid w:val="00CB63E3"/>
    <w:rsid w:val="00CC2662"/>
    <w:rsid w:val="00CC6A6F"/>
    <w:rsid w:val="00CE231A"/>
    <w:rsid w:val="00CE3043"/>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21F9"/>
    <w:rsid w:val="00DA4729"/>
    <w:rsid w:val="00DA6634"/>
    <w:rsid w:val="00DA7EF8"/>
    <w:rsid w:val="00DB0E80"/>
    <w:rsid w:val="00DB235E"/>
    <w:rsid w:val="00DB2B05"/>
    <w:rsid w:val="00DB439D"/>
    <w:rsid w:val="00DC2510"/>
    <w:rsid w:val="00DD0B29"/>
    <w:rsid w:val="00DD1245"/>
    <w:rsid w:val="00DD5F9E"/>
    <w:rsid w:val="00DE1D91"/>
    <w:rsid w:val="00DE2579"/>
    <w:rsid w:val="00DE44A6"/>
    <w:rsid w:val="00DE7291"/>
    <w:rsid w:val="00DF2CDB"/>
    <w:rsid w:val="00DF4803"/>
    <w:rsid w:val="00DF4DA8"/>
    <w:rsid w:val="00E02C98"/>
    <w:rsid w:val="00E06AAE"/>
    <w:rsid w:val="00E07A7E"/>
    <w:rsid w:val="00E11301"/>
    <w:rsid w:val="00E13B8F"/>
    <w:rsid w:val="00E171AC"/>
    <w:rsid w:val="00E20BE5"/>
    <w:rsid w:val="00E34CB1"/>
    <w:rsid w:val="00E34F5D"/>
    <w:rsid w:val="00E36630"/>
    <w:rsid w:val="00E466A7"/>
    <w:rsid w:val="00E51093"/>
    <w:rsid w:val="00E55C1E"/>
    <w:rsid w:val="00E5678F"/>
    <w:rsid w:val="00E63248"/>
    <w:rsid w:val="00E6717E"/>
    <w:rsid w:val="00E73555"/>
    <w:rsid w:val="00E7481A"/>
    <w:rsid w:val="00E81C72"/>
    <w:rsid w:val="00E82328"/>
    <w:rsid w:val="00E90422"/>
    <w:rsid w:val="00E92EF9"/>
    <w:rsid w:val="00E9332B"/>
    <w:rsid w:val="00E94361"/>
    <w:rsid w:val="00E95790"/>
    <w:rsid w:val="00E977DA"/>
    <w:rsid w:val="00E97924"/>
    <w:rsid w:val="00EA0CEE"/>
    <w:rsid w:val="00EA444E"/>
    <w:rsid w:val="00EA4A4D"/>
    <w:rsid w:val="00EA5C7E"/>
    <w:rsid w:val="00EB2EA7"/>
    <w:rsid w:val="00EB3FBE"/>
    <w:rsid w:val="00EB4B0D"/>
    <w:rsid w:val="00EC3643"/>
    <w:rsid w:val="00EC445F"/>
    <w:rsid w:val="00EE702A"/>
    <w:rsid w:val="00EF4316"/>
    <w:rsid w:val="00EF4465"/>
    <w:rsid w:val="00F0543F"/>
    <w:rsid w:val="00F05905"/>
    <w:rsid w:val="00F07CE4"/>
    <w:rsid w:val="00F137D1"/>
    <w:rsid w:val="00F2646D"/>
    <w:rsid w:val="00F2769C"/>
    <w:rsid w:val="00F31610"/>
    <w:rsid w:val="00F33532"/>
    <w:rsid w:val="00F33E8B"/>
    <w:rsid w:val="00F37FEF"/>
    <w:rsid w:val="00F41C14"/>
    <w:rsid w:val="00F43ECD"/>
    <w:rsid w:val="00F4663B"/>
    <w:rsid w:val="00F46A85"/>
    <w:rsid w:val="00F538AA"/>
    <w:rsid w:val="00F53AD9"/>
    <w:rsid w:val="00F55746"/>
    <w:rsid w:val="00F630C5"/>
    <w:rsid w:val="00F65270"/>
    <w:rsid w:val="00F66FB5"/>
    <w:rsid w:val="00F712E3"/>
    <w:rsid w:val="00F71832"/>
    <w:rsid w:val="00F75014"/>
    <w:rsid w:val="00F81705"/>
    <w:rsid w:val="00F82590"/>
    <w:rsid w:val="00F8365D"/>
    <w:rsid w:val="00F84B23"/>
    <w:rsid w:val="00F85B02"/>
    <w:rsid w:val="00F871FC"/>
    <w:rsid w:val="00F9113E"/>
    <w:rsid w:val="00F92592"/>
    <w:rsid w:val="00F93CE3"/>
    <w:rsid w:val="00F951BD"/>
    <w:rsid w:val="00FA16EE"/>
    <w:rsid w:val="00FA3CFC"/>
    <w:rsid w:val="00FC5466"/>
    <w:rsid w:val="00FC796F"/>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01FB0"/>
  <w15:docId w15:val="{6C9D893A-73CE-514E-99D7-019862EA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NichtaufgelsteErwhnung1">
    <w:name w:val="Nicht aufgelöste Erwähnung1"/>
    <w:basedOn w:val="Absatz-Standardschriftart"/>
    <w:uiPriority w:val="99"/>
    <w:semiHidden/>
    <w:unhideWhenUsed/>
    <w:rsid w:val="00DD5F9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82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7C14-A2EB-B14C-B983-C398429D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1520</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Elke Pfeiffer</cp:lastModifiedBy>
  <cp:revision>25</cp:revision>
  <cp:lastPrinted>2019-09-03T12:47:00Z</cp:lastPrinted>
  <dcterms:created xsi:type="dcterms:W3CDTF">2018-12-07T09:22:00Z</dcterms:created>
  <dcterms:modified xsi:type="dcterms:W3CDTF">2019-12-02T08:37:00Z</dcterms:modified>
</cp:coreProperties>
</file>