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E5" w:rsidRDefault="00C316E5" w:rsidP="00F2769C">
      <w:pPr>
        <w:rPr>
          <w:rFonts w:ascii="IBM Plex Sans" w:hAnsi="IBM Plex Sans" w:cs="Arial"/>
          <w:color w:val="262626"/>
          <w:sz w:val="20"/>
          <w:szCs w:val="20"/>
          <w:lang w:val="en-US"/>
        </w:rPr>
      </w:pPr>
    </w:p>
    <w:p w:rsidR="00187411" w:rsidRPr="00C316E5" w:rsidRDefault="00187411" w:rsidP="00F2769C">
      <w:pPr>
        <w:rPr>
          <w:rFonts w:ascii="IBM Plex Sans" w:hAnsi="IBM Plex Sans" w:cs="Arial"/>
          <w:color w:val="262626"/>
          <w:sz w:val="20"/>
          <w:szCs w:val="20"/>
          <w:lang w:val="en-US"/>
        </w:rPr>
      </w:pPr>
    </w:p>
    <w:p w:rsidR="00F43ECD" w:rsidRPr="00AD3D19" w:rsidRDefault="00FD0E65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Contact</w:t>
      </w:r>
      <w:r w:rsidR="00F43ECD"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:</w:t>
      </w:r>
    </w:p>
    <w:p w:rsidR="00F43ECD" w:rsidRPr="00AD3D19" w:rsidRDefault="00F43ECD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:rsidR="00AE091C" w:rsidRPr="00AD3D19" w:rsidRDefault="00F43ECD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Elke Pfeiffer</w:t>
      </w:r>
    </w:p>
    <w:p w:rsidR="00AE091C" w:rsidRPr="00AD3D19" w:rsidRDefault="00F43ECD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Marketing</w:t>
      </w:r>
      <w:r w:rsidR="00FD0E65"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Manager</w:t>
      </w:r>
    </w:p>
    <w:p w:rsidR="00AE091C" w:rsidRPr="00AD3D19" w:rsidRDefault="00F43ECD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D3D19">
        <w:rPr>
          <w:rFonts w:ascii="IBM Plex Sans" w:hAnsi="IBM Plex Sans" w:cs="Tahoma"/>
          <w:b/>
          <w:color w:val="262626"/>
          <w:sz w:val="16"/>
          <w:szCs w:val="16"/>
          <w:lang w:val="es-ES_tradnl"/>
        </w:rPr>
        <w:t>T</w:t>
      </w:r>
      <w:r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+49 5226 58-330</w:t>
      </w:r>
    </w:p>
    <w:p w:rsidR="00AE091C" w:rsidRPr="00AD3D19" w:rsidRDefault="00F43ECD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epfeiffer</w:t>
      </w:r>
      <w:r w:rsidR="00AE091C"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@</w:t>
      </w:r>
      <w:r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rational</w:t>
      </w:r>
      <w:r w:rsidR="00AE091C"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.</w:t>
      </w:r>
      <w:r w:rsidRPr="00AD3D19">
        <w:rPr>
          <w:rFonts w:ascii="IBM Plex Sans" w:hAnsi="IBM Plex Sans" w:cs="Tahoma"/>
          <w:color w:val="262626"/>
          <w:sz w:val="16"/>
          <w:szCs w:val="16"/>
          <w:lang w:val="es-ES_tradnl"/>
        </w:rPr>
        <w:t>de</w:t>
      </w:r>
    </w:p>
    <w:p w:rsidR="00DD5F9E" w:rsidRPr="00AD3D19" w:rsidRDefault="00DD5F9E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es-ES_tradnl"/>
        </w:rPr>
      </w:pPr>
    </w:p>
    <w:p w:rsidR="00DD5F9E" w:rsidRPr="00AD3D19" w:rsidRDefault="00C01855" w:rsidP="00C00F2A">
      <w:pPr>
        <w:framePr w:w="5333" w:h="1729" w:hRule="exact" w:hSpace="181" w:wrap="around" w:vAnchor="page" w:hAnchor="page" w:x="1410" w:y="1327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es-ES_tradnl"/>
        </w:rPr>
      </w:pPr>
      <w:r w:rsidRPr="00AD3D19">
        <w:rPr>
          <w:rFonts w:ascii="IBM Plex Sans" w:hAnsi="IBM Plex Sans"/>
          <w:sz w:val="16"/>
          <w:szCs w:val="16"/>
          <w:lang w:val="es-ES_tradnl"/>
        </w:rPr>
        <w:t>En caso de publicarse, rogamos envíen un ejemplar de muestra.</w:t>
      </w:r>
    </w:p>
    <w:p w:rsidR="00AD3D19" w:rsidRPr="00187411" w:rsidRDefault="0089498E" w:rsidP="00545034">
      <w:pPr>
        <w:rPr>
          <w:rFonts w:ascii="IBM Plex Sans" w:hAnsi="IBM Plex Sans" w:cs="Arial"/>
          <w:b/>
          <w:color w:val="262626"/>
          <w:sz w:val="32"/>
          <w:szCs w:val="32"/>
          <w:lang w:val="es-ES_tradnl"/>
        </w:rPr>
      </w:pPr>
      <w:r w:rsidRPr="00187411">
        <w:rPr>
          <w:rFonts w:ascii="IBM Plex Sans" w:hAnsi="IBM Plex Sans" w:cs="Arial"/>
          <w:b/>
          <w:color w:val="262626"/>
          <w:sz w:val="32"/>
          <w:szCs w:val="32"/>
          <w:lang w:val="es-ES_tradnl"/>
        </w:rPr>
        <w:t>cascade</w:t>
      </w:r>
    </w:p>
    <w:p w:rsidR="0089498E" w:rsidRDefault="0089498E" w:rsidP="00545034">
      <w:pPr>
        <w:rPr>
          <w:rFonts w:ascii="IBM Plex Sans ExtraLight" w:hAnsi="IBM Plex Sans ExtraLight" w:cs="Arial"/>
          <w:b/>
          <w:color w:val="262626"/>
          <w:sz w:val="32"/>
          <w:szCs w:val="32"/>
          <w:u w:val="single"/>
          <w:lang w:val="es-ES_tradnl"/>
        </w:rPr>
      </w:pPr>
    </w:p>
    <w:p w:rsidR="0089498E" w:rsidRDefault="0089498E" w:rsidP="00545034">
      <w:pPr>
        <w:rPr>
          <w:rFonts w:ascii="IBM Plex Sans ExtraLight" w:hAnsi="IBM Plex Sans ExtraLight" w:cs="Arial"/>
          <w:b/>
          <w:color w:val="262626"/>
          <w:sz w:val="32"/>
          <w:szCs w:val="32"/>
          <w:u w:val="single"/>
          <w:lang w:val="es-ES_tradnl"/>
        </w:rPr>
      </w:pPr>
      <w:bookmarkStart w:id="0" w:name="_GoBack"/>
      <w:bookmarkEnd w:id="0"/>
    </w:p>
    <w:p w:rsidR="0089498E" w:rsidRPr="00187411" w:rsidRDefault="0089498E" w:rsidP="0089498E">
      <w:pPr>
        <w:ind w:right="1410"/>
        <w:rPr>
          <w:rFonts w:ascii="IBM Plex Sans" w:hAnsi="IBM Plex Sans" w:cs="Tahoma"/>
          <w:color w:val="262626"/>
          <w:sz w:val="24"/>
          <w:szCs w:val="24"/>
          <w:lang w:val="es-ES_tradnl"/>
        </w:rPr>
      </w:pPr>
      <w:r w:rsidRPr="00187411">
        <w:rPr>
          <w:rFonts w:ascii="IBM Plex Sans" w:hAnsi="IBM Plex Sans" w:cs="Tahoma"/>
          <w:color w:val="262626"/>
          <w:sz w:val="24"/>
          <w:szCs w:val="24"/>
          <w:lang w:val="es-ES_tradnl"/>
        </w:rPr>
        <w:t>En la edición de cocina cascade juegan un papel esencial las formas rectilíneas geométricas; los frentes de los armarios bajos y altos engastados en un noble marco de diseño. Acero inoxidable y la melamina con su característica textura "Eukalyptus Vulcano" conforman un frígido contraste. En el ámbito de los muebles bajos destaca el color "Wool". Llamativas encimeras y el perfil de zócalo en material de alta tecnología DuPont™ Corian® "Cosmos Prima" enmarcan las dos islas funcionales y las ponen discretamente de relieve.</w:t>
      </w:r>
    </w:p>
    <w:p w:rsidR="0089498E" w:rsidRPr="00187411" w:rsidRDefault="0089498E" w:rsidP="0089498E">
      <w:pPr>
        <w:ind w:right="1410"/>
        <w:rPr>
          <w:rFonts w:ascii="IBM Plex Sans" w:hAnsi="IBM Plex Sans" w:cs="Tahoma"/>
          <w:color w:val="262626"/>
          <w:sz w:val="24"/>
          <w:szCs w:val="24"/>
          <w:lang w:val="es-ES_tradnl"/>
        </w:rPr>
      </w:pPr>
      <w:r w:rsidRPr="00187411">
        <w:rPr>
          <w:rFonts w:ascii="IBM Plex Sans" w:hAnsi="IBM Plex Sans" w:cs="Tahoma"/>
          <w:color w:val="262626"/>
          <w:sz w:val="24"/>
          <w:szCs w:val="24"/>
          <w:lang w:val="es-ES_tradnl"/>
        </w:rPr>
        <w:t>Gracias a la interacción de los más diversos materiales, ésta edición de cocina crea una concepción integral en una moderna y, a la vez, relajada atmósfera.</w:t>
      </w:r>
    </w:p>
    <w:p w:rsidR="0085760C" w:rsidRPr="00AD3D19" w:rsidRDefault="0085760C" w:rsidP="001724C3">
      <w:pPr>
        <w:ind w:right="1410"/>
        <w:rPr>
          <w:rFonts w:ascii="IBM Plex Sans Light" w:hAnsi="IBM Plex Sans Light" w:cs="Tahoma"/>
          <w:color w:val="262626"/>
          <w:sz w:val="28"/>
          <w:szCs w:val="28"/>
          <w:lang w:val="es-ES_tradnl"/>
        </w:rPr>
      </w:pPr>
    </w:p>
    <w:sectPr w:rsidR="0085760C" w:rsidRPr="00AD3D19" w:rsidSect="001724C3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260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70" w:rsidRDefault="00A70070">
      <w:r>
        <w:separator/>
      </w:r>
    </w:p>
  </w:endnote>
  <w:endnote w:type="continuationSeparator" w:id="0">
    <w:p w:rsidR="00A70070" w:rsidRDefault="00A7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  <w:t xml:space="preserve">Edi </w:t>
    </w: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Snaidero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>, Thomas Klee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70" w:rsidRDefault="00A70070">
      <w:r>
        <w:separator/>
      </w:r>
    </w:p>
  </w:footnote>
  <w:footnote w:type="continuationSeparator" w:id="0">
    <w:p w:rsidR="00A70070" w:rsidRDefault="00A7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A158B2B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87411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FD49A7" w:rsidRPr="0048135F" w:rsidRDefault="00AD3D19">
    <w:pPr>
      <w:pStyle w:val="Kopfzeile"/>
      <w:rPr>
        <w:rFonts w:ascii="IBM Plex Sans Light" w:hAnsi="IBM Plex Sans Light"/>
      </w:rPr>
    </w:pPr>
    <w:r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871A8E7" wp14:editId="1B699B7C">
          <wp:simplePos x="0" y="0"/>
          <wp:positionH relativeFrom="page">
            <wp:posOffset>5657215</wp:posOffset>
          </wp:positionH>
          <wp:positionV relativeFrom="page">
            <wp:posOffset>283210</wp:posOffset>
          </wp:positionV>
          <wp:extent cx="1366520" cy="283845"/>
          <wp:effectExtent l="0" t="0" r="5080" b="1905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3D19">
      <w:rPr>
        <w:noProof/>
        <w:szCs w:val="20"/>
      </w:rPr>
      <w:drawing>
        <wp:anchor distT="0" distB="0" distL="114300" distR="114300" simplePos="0" relativeHeight="251747328" behindDoc="0" locked="0" layoutInCell="1" allowOverlap="1" wp14:anchorId="3D7E974C" wp14:editId="3C7F21BD">
          <wp:simplePos x="0" y="0"/>
          <wp:positionH relativeFrom="column">
            <wp:posOffset>4892040</wp:posOffset>
          </wp:positionH>
          <wp:positionV relativeFrom="paragraph">
            <wp:posOffset>-523875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349"/>
              <wp:lineTo x="3435" y="20807"/>
              <wp:lineTo x="6441" y="20807"/>
              <wp:lineTo x="20183" y="18578"/>
              <wp:lineTo x="21042" y="16349"/>
              <wp:lineTo x="18465" y="12633"/>
              <wp:lineTo x="21042" y="8917"/>
              <wp:lineTo x="21042" y="2972"/>
              <wp:lineTo x="1718" y="0"/>
              <wp:lineTo x="0" y="0"/>
            </wp:wrapPolygon>
          </wp:wrapThrough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3E3569" wp14:editId="1193F09D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EB9FF9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0F7B2B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724C3"/>
    <w:rsid w:val="001742E7"/>
    <w:rsid w:val="00187411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5721D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45034"/>
    <w:rsid w:val="005515C1"/>
    <w:rsid w:val="00556603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C2F41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3497C"/>
    <w:rsid w:val="0064068E"/>
    <w:rsid w:val="00646E67"/>
    <w:rsid w:val="006512CC"/>
    <w:rsid w:val="00656536"/>
    <w:rsid w:val="00657FC2"/>
    <w:rsid w:val="006640D9"/>
    <w:rsid w:val="00664E71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760C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9498E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913A59"/>
    <w:rsid w:val="0091499E"/>
    <w:rsid w:val="009166A3"/>
    <w:rsid w:val="009171B6"/>
    <w:rsid w:val="0091776F"/>
    <w:rsid w:val="00921B80"/>
    <w:rsid w:val="0092794D"/>
    <w:rsid w:val="00943985"/>
    <w:rsid w:val="00962DA1"/>
    <w:rsid w:val="00964CD7"/>
    <w:rsid w:val="009665EF"/>
    <w:rsid w:val="009727EC"/>
    <w:rsid w:val="009729A0"/>
    <w:rsid w:val="009837E5"/>
    <w:rsid w:val="00987793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70070"/>
    <w:rsid w:val="00A77BC2"/>
    <w:rsid w:val="00A87B21"/>
    <w:rsid w:val="00AA74FE"/>
    <w:rsid w:val="00AB1DD2"/>
    <w:rsid w:val="00AD0989"/>
    <w:rsid w:val="00AD3D19"/>
    <w:rsid w:val="00AD3EE4"/>
    <w:rsid w:val="00AD639B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C00F2A"/>
    <w:rsid w:val="00C01855"/>
    <w:rsid w:val="00C04801"/>
    <w:rsid w:val="00C130C0"/>
    <w:rsid w:val="00C24B9D"/>
    <w:rsid w:val="00C271C9"/>
    <w:rsid w:val="00C316E5"/>
    <w:rsid w:val="00C338E3"/>
    <w:rsid w:val="00C375F2"/>
    <w:rsid w:val="00C37BE3"/>
    <w:rsid w:val="00C431DA"/>
    <w:rsid w:val="00C44AE0"/>
    <w:rsid w:val="00C53445"/>
    <w:rsid w:val="00C56C11"/>
    <w:rsid w:val="00C61901"/>
    <w:rsid w:val="00C7548C"/>
    <w:rsid w:val="00C760F2"/>
    <w:rsid w:val="00C82855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6630"/>
    <w:rsid w:val="00E466A7"/>
    <w:rsid w:val="00E51093"/>
    <w:rsid w:val="00E55C1E"/>
    <w:rsid w:val="00E5678F"/>
    <w:rsid w:val="00E63248"/>
    <w:rsid w:val="00E6717E"/>
    <w:rsid w:val="00E73555"/>
    <w:rsid w:val="00E82328"/>
    <w:rsid w:val="00E90422"/>
    <w:rsid w:val="00E92EF9"/>
    <w:rsid w:val="00E9332B"/>
    <w:rsid w:val="00E95790"/>
    <w:rsid w:val="00E977DA"/>
    <w:rsid w:val="00E97924"/>
    <w:rsid w:val="00EA0CEE"/>
    <w:rsid w:val="00EB2EA7"/>
    <w:rsid w:val="00EB3FBE"/>
    <w:rsid w:val="00EB4B0D"/>
    <w:rsid w:val="00EC3643"/>
    <w:rsid w:val="00EE702A"/>
    <w:rsid w:val="00EF4465"/>
    <w:rsid w:val="00F0543F"/>
    <w:rsid w:val="00F05905"/>
    <w:rsid w:val="00F137D1"/>
    <w:rsid w:val="00F2646D"/>
    <w:rsid w:val="00F2769C"/>
    <w:rsid w:val="00F31610"/>
    <w:rsid w:val="00F33532"/>
    <w:rsid w:val="00F33E8B"/>
    <w:rsid w:val="00F37FEF"/>
    <w:rsid w:val="00F43ECD"/>
    <w:rsid w:val="00F44AF6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3CE3"/>
    <w:rsid w:val="00F951BD"/>
    <w:rsid w:val="00FA16EE"/>
    <w:rsid w:val="00FA3CFC"/>
    <w:rsid w:val="00FC5466"/>
    <w:rsid w:val="00FD0E65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5E6AF-E599-4539-8CCA-862E1044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840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3</cp:revision>
  <cp:lastPrinted>2018-06-29T09:13:00Z</cp:lastPrinted>
  <dcterms:created xsi:type="dcterms:W3CDTF">2018-09-07T07:36:00Z</dcterms:created>
  <dcterms:modified xsi:type="dcterms:W3CDTF">2018-09-07T12:38:00Z</dcterms:modified>
</cp:coreProperties>
</file>