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410" w:rsidRDefault="00AD6410" w:rsidP="00BF477E">
      <w:pPr>
        <w:ind w:right="-283"/>
        <w:rPr>
          <w:rFonts w:ascii="IBM Plex Sans" w:hAnsi="IBM Plex Sans" w:cs="Arial"/>
          <w:b/>
          <w:color w:val="262626"/>
          <w:sz w:val="22"/>
          <w:szCs w:val="22"/>
        </w:rPr>
      </w:pPr>
    </w:p>
    <w:p w:rsidR="00AD6410" w:rsidRDefault="00AD6410" w:rsidP="00BF477E">
      <w:pPr>
        <w:ind w:right="-283"/>
        <w:rPr>
          <w:rFonts w:ascii="IBM Plex Sans" w:hAnsi="IBM Plex Sans" w:cs="Arial"/>
          <w:b/>
          <w:color w:val="262626"/>
          <w:sz w:val="22"/>
          <w:szCs w:val="22"/>
        </w:rPr>
      </w:pPr>
    </w:p>
    <w:p w:rsidR="00F2769C" w:rsidRPr="00560B57" w:rsidRDefault="001724C3" w:rsidP="00BF477E">
      <w:pPr>
        <w:ind w:right="-283"/>
        <w:rPr>
          <w:rFonts w:ascii="IBM Plex Sans" w:hAnsi="IBM Plex Sans" w:cs="Arial"/>
          <w:b/>
          <w:color w:val="262626"/>
          <w:sz w:val="22"/>
          <w:szCs w:val="22"/>
        </w:rPr>
      </w:pPr>
      <w:r w:rsidRPr="00560B57">
        <w:rPr>
          <w:rFonts w:ascii="IBM Plex Sans" w:hAnsi="IBM Plex Sans" w:cs="Arial"/>
          <w:b/>
          <w:color w:val="262626"/>
          <w:sz w:val="22"/>
          <w:szCs w:val="22"/>
        </w:rPr>
        <w:t xml:space="preserve">Presseinformation rational </w:t>
      </w:r>
      <w:proofErr w:type="spellStart"/>
      <w:r w:rsidRPr="00560B57">
        <w:rPr>
          <w:rFonts w:ascii="IBM Plex Sans" w:hAnsi="IBM Plex Sans" w:cs="Arial"/>
          <w:b/>
          <w:color w:val="262626"/>
          <w:sz w:val="22"/>
          <w:szCs w:val="22"/>
        </w:rPr>
        <w:t>einbauküchen</w:t>
      </w:r>
      <w:proofErr w:type="spellEnd"/>
      <w:r w:rsidRPr="00560B57">
        <w:rPr>
          <w:rFonts w:ascii="IBM Plex Sans" w:hAnsi="IBM Plex Sans" w:cs="Arial"/>
          <w:b/>
          <w:color w:val="262626"/>
          <w:sz w:val="22"/>
          <w:szCs w:val="22"/>
        </w:rPr>
        <w:t xml:space="preserve"> GmbH</w:t>
      </w:r>
    </w:p>
    <w:p w:rsidR="00F43ECD" w:rsidRPr="001724C3"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Ihre Ansprechpartnerin:</w:t>
      </w:r>
    </w:p>
    <w:p w:rsidR="00F43ECD" w:rsidRPr="001724C3"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p>
    <w:p w:rsidR="00AE091C" w:rsidRPr="001724C3"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Elke Pfeiffer</w:t>
      </w:r>
    </w:p>
    <w:p w:rsidR="00AE091C" w:rsidRPr="001724C3"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Leitung Marketing</w:t>
      </w:r>
    </w:p>
    <w:p w:rsidR="00AE091C" w:rsidRPr="001724C3"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1724C3">
        <w:rPr>
          <w:rFonts w:ascii="IBM Plex Sans" w:hAnsi="IBM Plex Sans" w:cs="Tahoma"/>
          <w:b/>
          <w:color w:val="262626"/>
          <w:sz w:val="16"/>
          <w:szCs w:val="16"/>
        </w:rPr>
        <w:t>T</w:t>
      </w:r>
      <w:r w:rsidRPr="001724C3">
        <w:rPr>
          <w:rFonts w:ascii="IBM Plex Sans" w:hAnsi="IBM Plex Sans" w:cs="Tahoma"/>
          <w:color w:val="262626"/>
          <w:sz w:val="16"/>
          <w:szCs w:val="16"/>
        </w:rPr>
        <w:t xml:space="preserve"> +49 5226 58-330</w:t>
      </w:r>
    </w:p>
    <w:p w:rsidR="00AE091C" w:rsidRPr="00A61B07"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A61B07">
        <w:rPr>
          <w:rFonts w:ascii="IBM Plex Sans" w:hAnsi="IBM Plex Sans" w:cs="Tahoma"/>
          <w:color w:val="262626"/>
          <w:sz w:val="16"/>
          <w:szCs w:val="16"/>
        </w:rPr>
        <w:t>epfeiffer</w:t>
      </w:r>
      <w:r w:rsidR="00AE091C" w:rsidRPr="00A61B07">
        <w:rPr>
          <w:rFonts w:ascii="IBM Plex Sans" w:hAnsi="IBM Plex Sans" w:cs="Tahoma"/>
          <w:color w:val="262626"/>
          <w:sz w:val="16"/>
          <w:szCs w:val="16"/>
        </w:rPr>
        <w:t>@</w:t>
      </w:r>
      <w:r w:rsidRPr="00A61B07">
        <w:rPr>
          <w:rFonts w:ascii="IBM Plex Sans" w:hAnsi="IBM Plex Sans" w:cs="Tahoma"/>
          <w:color w:val="262626"/>
          <w:sz w:val="16"/>
          <w:szCs w:val="16"/>
        </w:rPr>
        <w:t>rational</w:t>
      </w:r>
      <w:r w:rsidR="00AE091C" w:rsidRPr="00A61B07">
        <w:rPr>
          <w:rFonts w:ascii="IBM Plex Sans" w:hAnsi="IBM Plex Sans" w:cs="Tahoma"/>
          <w:color w:val="262626"/>
          <w:sz w:val="16"/>
          <w:szCs w:val="16"/>
        </w:rPr>
        <w:t>.</w:t>
      </w:r>
      <w:r w:rsidRPr="00A61B07">
        <w:rPr>
          <w:rFonts w:ascii="IBM Plex Sans" w:hAnsi="IBM Plex Sans" w:cs="Tahoma"/>
          <w:color w:val="262626"/>
          <w:sz w:val="16"/>
          <w:szCs w:val="16"/>
        </w:rPr>
        <w:t>de</w:t>
      </w:r>
    </w:p>
    <w:p w:rsidR="00DD5F9E" w:rsidRPr="00A61B07" w:rsidRDefault="00DD5F9E" w:rsidP="0097055D">
      <w:pPr>
        <w:framePr w:w="5013" w:h="1729" w:hRule="exact" w:hSpace="181" w:wrap="around" w:vAnchor="page" w:hAnchor="page" w:x="1410" w:y="13101" w:anchorLock="1"/>
        <w:shd w:val="solid" w:color="FFFFFF" w:fill="FFFFFF"/>
        <w:rPr>
          <w:rFonts w:ascii="IBM Plex Sans SemiBold" w:hAnsi="IBM Plex Sans SemiBold" w:cs="Tahoma"/>
          <w:color w:val="262626"/>
          <w:sz w:val="16"/>
          <w:szCs w:val="16"/>
        </w:rPr>
      </w:pPr>
    </w:p>
    <w:p w:rsidR="0097055D" w:rsidRPr="0097055D" w:rsidRDefault="0097055D" w:rsidP="0097055D">
      <w:pPr>
        <w:framePr w:w="5013" w:h="1729" w:hRule="exact" w:hSpace="181" w:wrap="around" w:vAnchor="page" w:hAnchor="page" w:x="1410" w:y="13101" w:anchorLock="1"/>
        <w:shd w:val="solid" w:color="FFFFFF" w:fill="FFFFFF"/>
        <w:rPr>
          <w:rFonts w:ascii="IBM Plex Sans Light" w:hAnsi="IBM Plex Sans Light" w:cs="Tahoma"/>
          <w:color w:val="262626"/>
          <w:sz w:val="16"/>
          <w:szCs w:val="16"/>
        </w:rPr>
      </w:pPr>
      <w:r w:rsidRPr="0097055D">
        <w:rPr>
          <w:rFonts w:ascii="IBM Plex Sans Light" w:hAnsi="IBM Plex Sans Light" w:cs="Tahoma"/>
          <w:color w:val="262626"/>
          <w:sz w:val="16"/>
          <w:szCs w:val="16"/>
        </w:rPr>
        <w:t xml:space="preserve">Bei Veröffentlichung senden Sie uns bitte ein </w:t>
      </w:r>
      <w:r>
        <w:rPr>
          <w:rFonts w:ascii="IBM Plex Sans Light" w:hAnsi="IBM Plex Sans Light" w:cs="Tahoma"/>
          <w:color w:val="262626"/>
          <w:sz w:val="16"/>
          <w:szCs w:val="16"/>
        </w:rPr>
        <w:t>Belegexemplar zu.</w:t>
      </w:r>
    </w:p>
    <w:p w:rsidR="001724C3" w:rsidRPr="00E34F5D" w:rsidRDefault="001724C3" w:rsidP="00545034">
      <w:pPr>
        <w:rPr>
          <w:rFonts w:ascii="IBM Plex Sans ExtraLight" w:hAnsi="IBM Plex Sans ExtraLight" w:cs="Arial"/>
          <w:b/>
          <w:color w:val="262626"/>
          <w:sz w:val="22"/>
          <w:szCs w:val="22"/>
        </w:rPr>
      </w:pPr>
    </w:p>
    <w:p w:rsidR="00912DB7" w:rsidRPr="00EA444E" w:rsidRDefault="00912DB7" w:rsidP="00912DB7">
      <w:pPr>
        <w:ind w:right="1410"/>
        <w:rPr>
          <w:rFonts w:ascii="IBM Plex Sans" w:hAnsi="IBM Plex Sans" w:cs="Tahoma"/>
          <w:b/>
          <w:color w:val="262626"/>
          <w:sz w:val="22"/>
          <w:szCs w:val="22"/>
        </w:rPr>
      </w:pPr>
      <w:proofErr w:type="spellStart"/>
      <w:r w:rsidRPr="00EA444E">
        <w:rPr>
          <w:rFonts w:ascii="IBM Plex Sans" w:hAnsi="IBM Plex Sans" w:cs="Tahoma"/>
          <w:b/>
          <w:color w:val="262626"/>
          <w:sz w:val="22"/>
          <w:szCs w:val="22"/>
        </w:rPr>
        <w:t>lano</w:t>
      </w:r>
      <w:proofErr w:type="spellEnd"/>
      <w:r w:rsidRPr="00EA444E">
        <w:rPr>
          <w:rFonts w:ascii="IBM Plex Sans" w:hAnsi="IBM Plex Sans" w:cs="Tahoma"/>
          <w:b/>
          <w:color w:val="262626"/>
          <w:sz w:val="22"/>
          <w:szCs w:val="22"/>
        </w:rPr>
        <w:t xml:space="preserve"> – Modern Tafeln</w:t>
      </w:r>
      <w:bookmarkStart w:id="0" w:name="_GoBack"/>
      <w:bookmarkEnd w:id="0"/>
    </w:p>
    <w:p w:rsidR="00912DB7" w:rsidRPr="00EA444E" w:rsidRDefault="00912DB7" w:rsidP="00912DB7">
      <w:pPr>
        <w:ind w:right="1410"/>
        <w:rPr>
          <w:rFonts w:ascii="IBM Plex Sans" w:hAnsi="IBM Plex Sans" w:cs="Tahoma"/>
          <w:color w:val="262626"/>
          <w:sz w:val="22"/>
          <w:szCs w:val="22"/>
        </w:rPr>
      </w:pPr>
      <w:r w:rsidRPr="00EA444E">
        <w:rPr>
          <w:rFonts w:ascii="IBM Plex Sans" w:hAnsi="IBM Plex Sans" w:cs="Tahoma"/>
          <w:color w:val="262626"/>
          <w:sz w:val="22"/>
          <w:szCs w:val="22"/>
        </w:rPr>
        <w:tab/>
      </w:r>
    </w:p>
    <w:p w:rsidR="00912DB7" w:rsidRPr="00EA444E" w:rsidRDefault="00912DB7" w:rsidP="00912DB7">
      <w:pPr>
        <w:ind w:right="1410"/>
        <w:rPr>
          <w:rFonts w:ascii="IBM Plex Sans" w:hAnsi="IBM Plex Sans" w:cs="Tahoma"/>
          <w:color w:val="262626"/>
          <w:sz w:val="20"/>
          <w:szCs w:val="20"/>
        </w:rPr>
      </w:pPr>
      <w:r w:rsidRPr="00EA444E">
        <w:rPr>
          <w:rFonts w:ascii="IBM Plex Sans" w:hAnsi="IBM Plex Sans" w:cs="Tahoma"/>
          <w:color w:val="262626"/>
          <w:sz w:val="20"/>
          <w:szCs w:val="20"/>
        </w:rPr>
        <w:t>Der Trend zur Lifestyleküche ist ungebrochen. Attraktiv und mit hohem Bedienkomfort soll sie sein. Im Alltag hat sich deshalb ein Mix aus Natürlichem und Hightech bestens bewährt.</w:t>
      </w:r>
    </w:p>
    <w:p w:rsidR="00912DB7" w:rsidRPr="00EA444E" w:rsidRDefault="00912DB7" w:rsidP="00912DB7">
      <w:pPr>
        <w:ind w:right="1410"/>
        <w:rPr>
          <w:rFonts w:ascii="IBM Plex Sans" w:hAnsi="IBM Plex Sans" w:cs="Tahoma"/>
          <w:color w:val="262626"/>
          <w:sz w:val="20"/>
          <w:szCs w:val="20"/>
        </w:rPr>
      </w:pPr>
      <w:r w:rsidRPr="00EA444E">
        <w:rPr>
          <w:rFonts w:ascii="IBM Plex Sans" w:hAnsi="IBM Plex Sans" w:cs="Tahoma"/>
          <w:color w:val="262626"/>
          <w:sz w:val="20"/>
          <w:szCs w:val="20"/>
        </w:rPr>
        <w:t>Die neue elegante Oberfläche „Berglärche Anthrazit“ gibt dieser Küche einen ganz eigenen Look. Das Holzdekor weist trotz seines dunklen Farbtones ein hohes Farbspiel auf: mittlere und dunkle Bereiche wechseln sich ab und verleihen dem Dekor seinen natürlichen Charakter, das zusätzlich durch die helle Pore einen Tiefencharakter erhält und je nach Blickwinkel schwarz oder dunkelgrau schimmert.</w:t>
      </w:r>
    </w:p>
    <w:p w:rsidR="00912DB7" w:rsidRPr="00EA444E" w:rsidRDefault="00912DB7" w:rsidP="00912DB7">
      <w:pPr>
        <w:ind w:right="1410"/>
        <w:rPr>
          <w:rFonts w:ascii="IBM Plex Sans" w:hAnsi="IBM Plex Sans" w:cs="Tahoma"/>
          <w:color w:val="262626"/>
          <w:sz w:val="20"/>
          <w:szCs w:val="20"/>
        </w:rPr>
      </w:pPr>
      <w:r w:rsidRPr="00EA444E">
        <w:rPr>
          <w:rFonts w:ascii="IBM Plex Sans" w:hAnsi="IBM Plex Sans" w:cs="Tahoma"/>
          <w:color w:val="262626"/>
          <w:sz w:val="20"/>
          <w:szCs w:val="20"/>
        </w:rPr>
        <w:t>Nichts stört in dieser Planung die Symmetrie im Raum. Metallic-</w:t>
      </w:r>
      <w:proofErr w:type="spellStart"/>
      <w:r w:rsidRPr="00EA444E">
        <w:rPr>
          <w:rFonts w:ascii="IBM Plex Sans" w:hAnsi="IBM Plex Sans" w:cs="Tahoma"/>
          <w:color w:val="262626"/>
          <w:sz w:val="20"/>
          <w:szCs w:val="20"/>
        </w:rPr>
        <w:t>farbene</w:t>
      </w:r>
      <w:proofErr w:type="spellEnd"/>
      <w:r w:rsidRPr="00EA444E">
        <w:rPr>
          <w:rFonts w:ascii="IBM Plex Sans" w:hAnsi="IBM Plex Sans" w:cs="Tahoma"/>
          <w:color w:val="262626"/>
          <w:sz w:val="20"/>
          <w:szCs w:val="20"/>
        </w:rPr>
        <w:t xml:space="preserve"> Einschubtüren lassen eine integrierte Bar mit Weinkühlschränken auf Wunsch verschwinden und unterstreichen so das klare Profil dieser modernen Architektur.</w:t>
      </w:r>
    </w:p>
    <w:p w:rsidR="00912DB7" w:rsidRPr="00EA444E" w:rsidRDefault="00912DB7" w:rsidP="00912DB7">
      <w:pPr>
        <w:ind w:right="1410"/>
        <w:rPr>
          <w:rFonts w:ascii="IBM Plex Sans" w:hAnsi="IBM Plex Sans" w:cs="Tahoma"/>
          <w:color w:val="262626"/>
          <w:sz w:val="20"/>
          <w:szCs w:val="20"/>
        </w:rPr>
      </w:pPr>
    </w:p>
    <w:p w:rsidR="00912DB7" w:rsidRPr="00EA444E" w:rsidRDefault="00912DB7" w:rsidP="00912DB7">
      <w:pPr>
        <w:ind w:right="1410"/>
        <w:rPr>
          <w:rFonts w:ascii="IBM Plex Sans" w:hAnsi="IBM Plex Sans" w:cs="Tahoma"/>
          <w:color w:val="262626"/>
          <w:sz w:val="20"/>
          <w:szCs w:val="20"/>
        </w:rPr>
      </w:pPr>
      <w:r w:rsidRPr="00EA444E">
        <w:rPr>
          <w:rFonts w:ascii="IBM Plex Sans" w:hAnsi="IBM Plex Sans" w:cs="Tahoma"/>
          <w:color w:val="262626"/>
          <w:sz w:val="20"/>
          <w:szCs w:val="20"/>
        </w:rPr>
        <w:t>Die neuen, fast „sakral“ anmutenden Glasschränke wirken trotz einer gewissen Strenge ästhetisch und leicht. Als Designelement können diese Schränke mit diversen rational Programmen – sowohl im modernen als auch im klassischen Bereich – kombiniert werden. Verfügbar in trendigem Braunglas oder klassischem Wellenglas, die Rahmen entweder brüniert oder achatbraun gefärbt.</w:t>
      </w:r>
    </w:p>
    <w:p w:rsidR="00912DB7" w:rsidRPr="00EA444E" w:rsidRDefault="00912DB7" w:rsidP="00912DB7">
      <w:pPr>
        <w:ind w:right="1410"/>
        <w:rPr>
          <w:rFonts w:ascii="IBM Plex Sans" w:hAnsi="IBM Plex Sans" w:cs="Tahoma"/>
          <w:color w:val="262626"/>
          <w:sz w:val="20"/>
          <w:szCs w:val="20"/>
        </w:rPr>
      </w:pPr>
      <w:r w:rsidRPr="00EA444E">
        <w:rPr>
          <w:rFonts w:ascii="IBM Plex Sans" w:hAnsi="IBM Plex Sans" w:cs="Tahoma"/>
          <w:color w:val="262626"/>
          <w:sz w:val="20"/>
          <w:szCs w:val="20"/>
        </w:rPr>
        <w:t xml:space="preserve">Ausdrucksvoll in Szene gesetzt werden die Glasschränke zusätzlich durch das neue LED-Beleuchtungssystem. Dieses punktet mit diversen Wahlmöglichkeiten wie z.B. </w:t>
      </w:r>
      <w:proofErr w:type="spellStart"/>
      <w:r w:rsidRPr="00EA444E">
        <w:rPr>
          <w:rFonts w:ascii="IBM Plex Sans" w:hAnsi="IBM Plex Sans" w:cs="Tahoma"/>
          <w:color w:val="262626"/>
          <w:sz w:val="20"/>
          <w:szCs w:val="20"/>
        </w:rPr>
        <w:t>Dimmbarkeit</w:t>
      </w:r>
      <w:proofErr w:type="spellEnd"/>
      <w:r w:rsidRPr="00EA444E">
        <w:rPr>
          <w:rFonts w:ascii="IBM Plex Sans" w:hAnsi="IBM Plex Sans" w:cs="Tahoma"/>
          <w:color w:val="262626"/>
          <w:sz w:val="20"/>
          <w:szCs w:val="20"/>
        </w:rPr>
        <w:t>, Farbeinstellung und Breitenvariabilität und geht so auf die individuellen Wünsche der Kunden ein und ist gleichzeitig einfach konfigurierbar.</w:t>
      </w:r>
    </w:p>
    <w:p w:rsidR="0085760C" w:rsidRPr="00EA444E" w:rsidRDefault="0085760C" w:rsidP="00FC796F">
      <w:pPr>
        <w:ind w:right="1410"/>
        <w:rPr>
          <w:rFonts w:ascii="IBM Plex Sans" w:hAnsi="IBM Plex Sans" w:cs="Tahoma"/>
          <w:color w:val="262626"/>
          <w:sz w:val="20"/>
          <w:szCs w:val="20"/>
        </w:rPr>
      </w:pPr>
    </w:p>
    <w:sectPr w:rsidR="0085760C" w:rsidRPr="00EA444E" w:rsidSect="00BF477E">
      <w:headerReference w:type="default" r:id="rId8"/>
      <w:footerReference w:type="default" r:id="rId9"/>
      <w:headerReference w:type="first" r:id="rId10"/>
      <w:footerReference w:type="first" r:id="rId11"/>
      <w:pgSz w:w="11900" w:h="16840" w:code="9"/>
      <w:pgMar w:top="1418" w:right="3536" w:bottom="1701" w:left="1418" w:header="207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EFA" w:rsidRDefault="00C27EFA">
      <w:r>
        <w:separator/>
      </w:r>
    </w:p>
  </w:endnote>
  <w:endnote w:type="continuationSeparator" w:id="0">
    <w:p w:rsidR="00C27EFA" w:rsidRDefault="00C2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4D"/>
    <w:family w:val="swiss"/>
    <w:pitch w:val="variable"/>
    <w:sig w:usb0="A000026F" w:usb1="5000207B" w:usb2="00000000" w:usb3="00000000" w:csb0="00000197" w:csb1="00000000"/>
  </w:font>
  <w:font w:name="IBM Plex Sans SemiBold">
    <w:panose1 w:val="020B0703050203000203"/>
    <w:charset w:val="4D"/>
    <w:family w:val="swiss"/>
    <w:pitch w:val="variable"/>
    <w:sig w:usb0="A000026F" w:usb1="5000207B" w:usb2="00000000" w:usb3="00000000" w:csb0="00000197" w:csb1="00000000"/>
  </w:font>
  <w:font w:name="IBM Plex Sans Light">
    <w:panose1 w:val="020B0403050203000203"/>
    <w:charset w:val="00"/>
    <w:family w:val="swiss"/>
    <w:notTrueType/>
    <w:pitch w:val="variable"/>
    <w:sig w:usb0="A000026F" w:usb1="5000207B" w:usb2="00000000" w:usb3="00000000" w:csb0="00000197" w:csb1="00000000"/>
  </w:font>
  <w:font w:name="IBM Plex Sans ExtraLight">
    <w:panose1 w:val="020B0303050203000203"/>
    <w:charset w:val="4D"/>
    <w:family w:val="swiss"/>
    <w:pitch w:val="variable"/>
    <w:sig w:usb0="A000026F" w:usb1="5000207B" w:usb2="00000000" w:usb3="00000000" w:csb0="00000197" w:csb1="00000000"/>
  </w:font>
  <w:font w:name="IBMPlexSans-ExtraLight">
    <w:panose1 w:val="020B0303050203000203"/>
    <w:charset w:val="4D"/>
    <w:family w:val="swiss"/>
    <w:notTrueType/>
    <w:pitch w:val="variable"/>
    <w:sig w:usb0="A000026F"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912DB7">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912DB7">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912DB7">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912DB7" w:rsidRPr="00472123">
      <w:rPr>
        <w:rFonts w:ascii="IBM Plex Sans ExtraLight" w:hAnsi="IBM Plex Sans ExtraLight" w:cs="Tahoma"/>
        <w:noProof/>
        <w:color w:val="000000" w:themeColor="text1"/>
        <w:sz w:val="20"/>
        <w:szCs w:val="20"/>
      </w:rPr>
      <w:t xml:space="preserve">Seite </w:t>
    </w:r>
    <w:r w:rsidR="00912DB7">
      <w:rPr>
        <w:rFonts w:ascii="IBM Plex Sans ExtraLight" w:hAnsi="IBM Plex Sans ExtraLight" w:cs="Tahoma"/>
        <w:noProof/>
        <w:color w:val="000000" w:themeColor="text1"/>
        <w:sz w:val="20"/>
        <w:szCs w:val="20"/>
      </w:rPr>
      <w:t>2</w:t>
    </w:r>
    <w:r w:rsidR="00912DB7" w:rsidRPr="00472123">
      <w:rPr>
        <w:rFonts w:ascii="IBM Plex Sans ExtraLight" w:hAnsi="IBM Plex Sans ExtraLight" w:cs="Tahoma"/>
        <w:noProof/>
        <w:color w:val="000000" w:themeColor="text1"/>
        <w:sz w:val="20"/>
        <w:szCs w:val="20"/>
      </w:rPr>
      <w:t xml:space="preserve"> von </w:t>
    </w:r>
    <w:r w:rsidR="00912DB7">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 xml:space="preserve">Edi </w:t>
    </w:r>
    <w:proofErr w:type="spellStart"/>
    <w:r w:rsidRPr="006B08CA">
      <w:rPr>
        <w:rFonts w:ascii="IBM Plex Sans Light" w:hAnsi="IBM Plex Sans Light" w:cs="IBMPlexSans-ExtraLight"/>
        <w:color w:val="000000"/>
        <w:sz w:val="16"/>
        <w:szCs w:val="16"/>
      </w:rPr>
      <w:t>Snaidero</w:t>
    </w:r>
    <w:proofErr w:type="spellEnd"/>
    <w:r w:rsidRPr="006B08CA">
      <w:rPr>
        <w:rFonts w:ascii="IBM Plex Sans Light" w:hAnsi="IBM Plex Sans Light" w:cs="IBMPlexSans-ExtraLight"/>
        <w:color w:val="000000"/>
        <w:sz w:val="16"/>
        <w:szCs w:val="16"/>
      </w:rPr>
      <w:t>,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EFA" w:rsidRDefault="00C27EFA">
      <w:r>
        <w:separator/>
      </w:r>
    </w:p>
  </w:footnote>
  <w:footnote w:type="continuationSeparator" w:id="0">
    <w:p w:rsidR="00C27EFA" w:rsidRDefault="00C2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EA444E">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912DB7">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912DB7">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FD49A7" w:rsidRPr="0048135F" w:rsidRDefault="00AD6410">
    <w:pPr>
      <w:pStyle w:val="Kopfzeile"/>
      <w:rPr>
        <w:rFonts w:ascii="IBM Plex Sans Light" w:hAnsi="IBM Plex Sans Light"/>
      </w:rPr>
    </w:pPr>
    <w:r>
      <w:rPr>
        <w:noProof/>
      </w:rPr>
      <w:drawing>
        <wp:anchor distT="0" distB="0" distL="114300" distR="114300" simplePos="0" relativeHeight="251747328" behindDoc="0" locked="0" layoutInCell="1" allowOverlap="1" wp14:anchorId="5D13B0DF" wp14:editId="57754363">
          <wp:simplePos x="0" y="0"/>
          <wp:positionH relativeFrom="column">
            <wp:posOffset>4902200</wp:posOffset>
          </wp:positionH>
          <wp:positionV relativeFrom="paragraph">
            <wp:posOffset>-374650</wp:posOffset>
          </wp:positionV>
          <wp:extent cx="958215" cy="553720"/>
          <wp:effectExtent l="0" t="0" r="0" b="0"/>
          <wp:wrapThrough wrapText="bothSides">
            <wp:wrapPolygon edited="0">
              <wp:start x="0" y="0"/>
              <wp:lineTo x="0" y="16844"/>
              <wp:lineTo x="3722" y="21303"/>
              <wp:lineTo x="6012" y="21303"/>
              <wp:lineTo x="20899" y="19321"/>
              <wp:lineTo x="21185" y="16349"/>
              <wp:lineTo x="18895" y="15853"/>
              <wp:lineTo x="21185" y="9413"/>
              <wp:lineTo x="21185" y="2972"/>
              <wp:lineTo x="859" y="0"/>
              <wp:lineTo x="0" y="0"/>
            </wp:wrapPolygon>
          </wp:wrapThrough>
          <wp:docPr id="2"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A7" w:rsidRPr="0048135F">
      <w:rPr>
        <w:rFonts w:ascii="IBM Plex Sans Light" w:hAnsi="IBM Plex Sans Light"/>
        <w:noProof/>
      </w:rPr>
      <w:drawing>
        <wp:anchor distT="0" distB="0" distL="114300" distR="114300" simplePos="0" relativeHeight="251745280" behindDoc="1" locked="0" layoutInCell="1" allowOverlap="1" wp14:anchorId="5BDFFAFA" wp14:editId="24EE3B0C">
          <wp:simplePos x="0" y="0"/>
          <wp:positionH relativeFrom="page">
            <wp:posOffset>5490845</wp:posOffset>
          </wp:positionH>
          <wp:positionV relativeFrom="page">
            <wp:posOffset>540385</wp:posOffset>
          </wp:positionV>
          <wp:extent cx="1366755" cy="284400"/>
          <wp:effectExtent l="0" t="0" r="5080" b="0"/>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5CB5A120" wp14:editId="7B27D0C6">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8618A"/>
    <w:rsid w:val="000925DC"/>
    <w:rsid w:val="000945DA"/>
    <w:rsid w:val="00097A42"/>
    <w:rsid w:val="000A07E4"/>
    <w:rsid w:val="000A42DE"/>
    <w:rsid w:val="000A447F"/>
    <w:rsid w:val="000B2962"/>
    <w:rsid w:val="000B73F4"/>
    <w:rsid w:val="000C478B"/>
    <w:rsid w:val="000C48EE"/>
    <w:rsid w:val="000E3786"/>
    <w:rsid w:val="000F0A09"/>
    <w:rsid w:val="000F6D8C"/>
    <w:rsid w:val="00107A8F"/>
    <w:rsid w:val="00114001"/>
    <w:rsid w:val="00121013"/>
    <w:rsid w:val="001216AC"/>
    <w:rsid w:val="00121D87"/>
    <w:rsid w:val="0012228E"/>
    <w:rsid w:val="00137656"/>
    <w:rsid w:val="0014325A"/>
    <w:rsid w:val="0015006B"/>
    <w:rsid w:val="00150848"/>
    <w:rsid w:val="001547B3"/>
    <w:rsid w:val="00157E0D"/>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6328"/>
    <w:rsid w:val="00216A90"/>
    <w:rsid w:val="002207F7"/>
    <w:rsid w:val="00225230"/>
    <w:rsid w:val="00225A96"/>
    <w:rsid w:val="00230AFF"/>
    <w:rsid w:val="00231788"/>
    <w:rsid w:val="0024351A"/>
    <w:rsid w:val="00247CF9"/>
    <w:rsid w:val="0025088C"/>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6BEB"/>
    <w:rsid w:val="002D1A48"/>
    <w:rsid w:val="002E66E4"/>
    <w:rsid w:val="002E7C40"/>
    <w:rsid w:val="002F0616"/>
    <w:rsid w:val="002F6D22"/>
    <w:rsid w:val="003035F1"/>
    <w:rsid w:val="0031665E"/>
    <w:rsid w:val="00343966"/>
    <w:rsid w:val="00351274"/>
    <w:rsid w:val="0035160E"/>
    <w:rsid w:val="00352B7E"/>
    <w:rsid w:val="00364550"/>
    <w:rsid w:val="00376181"/>
    <w:rsid w:val="00376C4D"/>
    <w:rsid w:val="00376EF8"/>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E6E"/>
    <w:rsid w:val="00444ABB"/>
    <w:rsid w:val="00447468"/>
    <w:rsid w:val="00451C46"/>
    <w:rsid w:val="004562D3"/>
    <w:rsid w:val="00456B66"/>
    <w:rsid w:val="0045709E"/>
    <w:rsid w:val="00464216"/>
    <w:rsid w:val="00471983"/>
    <w:rsid w:val="00472123"/>
    <w:rsid w:val="00474A1D"/>
    <w:rsid w:val="0047511A"/>
    <w:rsid w:val="00480905"/>
    <w:rsid w:val="0048135F"/>
    <w:rsid w:val="00481CB1"/>
    <w:rsid w:val="004851B1"/>
    <w:rsid w:val="00486F10"/>
    <w:rsid w:val="00490B86"/>
    <w:rsid w:val="00490E9A"/>
    <w:rsid w:val="004951EB"/>
    <w:rsid w:val="004B22A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5034"/>
    <w:rsid w:val="005515C1"/>
    <w:rsid w:val="00556603"/>
    <w:rsid w:val="00560B57"/>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B3FD9"/>
    <w:rsid w:val="005C3892"/>
    <w:rsid w:val="005C712C"/>
    <w:rsid w:val="005D055C"/>
    <w:rsid w:val="005E443A"/>
    <w:rsid w:val="005E63EE"/>
    <w:rsid w:val="005E7E71"/>
    <w:rsid w:val="005F76B1"/>
    <w:rsid w:val="006039B3"/>
    <w:rsid w:val="0061521F"/>
    <w:rsid w:val="00617538"/>
    <w:rsid w:val="006224FC"/>
    <w:rsid w:val="006229FE"/>
    <w:rsid w:val="00625A96"/>
    <w:rsid w:val="00634737"/>
    <w:rsid w:val="0064068E"/>
    <w:rsid w:val="00646E67"/>
    <w:rsid w:val="00656536"/>
    <w:rsid w:val="00657FC2"/>
    <w:rsid w:val="006640D9"/>
    <w:rsid w:val="00664E71"/>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96A02"/>
    <w:rsid w:val="007A09D4"/>
    <w:rsid w:val="007A1C87"/>
    <w:rsid w:val="007A4C2F"/>
    <w:rsid w:val="007B5941"/>
    <w:rsid w:val="007B7106"/>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5A98"/>
    <w:rsid w:val="00836DCF"/>
    <w:rsid w:val="00845FF9"/>
    <w:rsid w:val="0085475B"/>
    <w:rsid w:val="0085760C"/>
    <w:rsid w:val="0086087F"/>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4E5B"/>
    <w:rsid w:val="008D0448"/>
    <w:rsid w:val="008D105F"/>
    <w:rsid w:val="008D461E"/>
    <w:rsid w:val="008D5A8A"/>
    <w:rsid w:val="008E315F"/>
    <w:rsid w:val="008E3F26"/>
    <w:rsid w:val="008E4B25"/>
    <w:rsid w:val="008E7FE0"/>
    <w:rsid w:val="008F3DF6"/>
    <w:rsid w:val="00912DB7"/>
    <w:rsid w:val="00913A59"/>
    <w:rsid w:val="0091499E"/>
    <w:rsid w:val="009166A3"/>
    <w:rsid w:val="009171B6"/>
    <w:rsid w:val="0091776F"/>
    <w:rsid w:val="00921B80"/>
    <w:rsid w:val="0092794D"/>
    <w:rsid w:val="00943985"/>
    <w:rsid w:val="00962DA1"/>
    <w:rsid w:val="00964CD7"/>
    <w:rsid w:val="009665EF"/>
    <w:rsid w:val="0097055D"/>
    <w:rsid w:val="009727EC"/>
    <w:rsid w:val="009729A0"/>
    <w:rsid w:val="009742E2"/>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1D1A"/>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61B07"/>
    <w:rsid w:val="00A77BC2"/>
    <w:rsid w:val="00A87B21"/>
    <w:rsid w:val="00AA74FE"/>
    <w:rsid w:val="00AB1DD2"/>
    <w:rsid w:val="00AD0989"/>
    <w:rsid w:val="00AD3EE4"/>
    <w:rsid w:val="00AD639B"/>
    <w:rsid w:val="00AD6410"/>
    <w:rsid w:val="00AE091C"/>
    <w:rsid w:val="00AE0AB6"/>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BF477E"/>
    <w:rsid w:val="00C04801"/>
    <w:rsid w:val="00C130C0"/>
    <w:rsid w:val="00C24B9D"/>
    <w:rsid w:val="00C271C9"/>
    <w:rsid w:val="00C27EFA"/>
    <w:rsid w:val="00C338E3"/>
    <w:rsid w:val="00C375F2"/>
    <w:rsid w:val="00C44AE0"/>
    <w:rsid w:val="00C53445"/>
    <w:rsid w:val="00C56C11"/>
    <w:rsid w:val="00C61901"/>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4F5D"/>
    <w:rsid w:val="00E36630"/>
    <w:rsid w:val="00E466A7"/>
    <w:rsid w:val="00E51093"/>
    <w:rsid w:val="00E55C1E"/>
    <w:rsid w:val="00E5678F"/>
    <w:rsid w:val="00E63248"/>
    <w:rsid w:val="00E6717E"/>
    <w:rsid w:val="00E73555"/>
    <w:rsid w:val="00E81C72"/>
    <w:rsid w:val="00E82328"/>
    <w:rsid w:val="00E90422"/>
    <w:rsid w:val="00E92EF9"/>
    <w:rsid w:val="00E9332B"/>
    <w:rsid w:val="00E95790"/>
    <w:rsid w:val="00E977DA"/>
    <w:rsid w:val="00E97924"/>
    <w:rsid w:val="00EA0CEE"/>
    <w:rsid w:val="00EA444E"/>
    <w:rsid w:val="00EA4A4D"/>
    <w:rsid w:val="00EA5C7E"/>
    <w:rsid w:val="00EB2EA7"/>
    <w:rsid w:val="00EB3FBE"/>
    <w:rsid w:val="00EB4B0D"/>
    <w:rsid w:val="00EC3643"/>
    <w:rsid w:val="00EE702A"/>
    <w:rsid w:val="00EF4465"/>
    <w:rsid w:val="00F0543F"/>
    <w:rsid w:val="00F05905"/>
    <w:rsid w:val="00F137D1"/>
    <w:rsid w:val="00F2646D"/>
    <w:rsid w:val="00F2769C"/>
    <w:rsid w:val="00F31610"/>
    <w:rsid w:val="00F33532"/>
    <w:rsid w:val="00F33E8B"/>
    <w:rsid w:val="00F37FEF"/>
    <w:rsid w:val="00F43ECD"/>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C5466"/>
    <w:rsid w:val="00FC796F"/>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DEADFD-CC82-8446-A0FE-D0F1591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NichtaufgelsteErwhnung1">
    <w:name w:val="Nicht aufgelöste Erwähnung1"/>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7EAA-B2AB-1C4E-AFA2-1F642953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1720</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Elke Pfeiffer</cp:lastModifiedBy>
  <cp:revision>5</cp:revision>
  <cp:lastPrinted>2018-06-29T09:13:00Z</cp:lastPrinted>
  <dcterms:created xsi:type="dcterms:W3CDTF">2018-09-07T06:06:00Z</dcterms:created>
  <dcterms:modified xsi:type="dcterms:W3CDTF">2018-09-10T13:21:00Z</dcterms:modified>
</cp:coreProperties>
</file>