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5" w:rsidRPr="00C316E5" w:rsidRDefault="00C316E5" w:rsidP="00F2769C">
      <w:pPr>
        <w:rPr>
          <w:rFonts w:ascii="IBM Plex Sans" w:hAnsi="IBM Plex Sans" w:cs="Arial"/>
          <w:color w:val="262626"/>
          <w:sz w:val="20"/>
          <w:szCs w:val="20"/>
          <w:lang w:val="en-US"/>
        </w:rPr>
      </w:pPr>
    </w:p>
    <w:p w:rsidR="00F43ECD" w:rsidRPr="00AD3D19" w:rsidRDefault="00FD0E65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Contact</w:t>
      </w:r>
      <w:r w:rsidR="00F43ECD"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:</w:t>
      </w:r>
    </w:p>
    <w:p w:rsidR="00F43ECD" w:rsidRPr="00AD3D19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:rsidR="00AE091C" w:rsidRPr="00AD3D19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Elke Pfeiffer</w:t>
      </w:r>
    </w:p>
    <w:p w:rsidR="00AE091C" w:rsidRPr="00AD3D19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Marketing</w:t>
      </w:r>
      <w:r w:rsidR="00FD0E65"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Manager</w:t>
      </w:r>
    </w:p>
    <w:p w:rsidR="00AE091C" w:rsidRPr="00AD3D19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D3D19">
        <w:rPr>
          <w:rFonts w:ascii="IBM Plex Sans" w:hAnsi="IBM Plex Sans" w:cs="Tahoma"/>
          <w:b/>
          <w:color w:val="262626"/>
          <w:sz w:val="16"/>
          <w:szCs w:val="16"/>
          <w:lang w:val="es-ES_tradnl"/>
        </w:rPr>
        <w:t>T</w:t>
      </w: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+49 5226 58-330</w:t>
      </w:r>
    </w:p>
    <w:p w:rsidR="00AE091C" w:rsidRPr="00AD3D19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epfeiffer</w:t>
      </w:r>
      <w:r w:rsidR="00AE091C"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@</w:t>
      </w: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rational</w:t>
      </w:r>
      <w:r w:rsidR="00AE091C"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.</w:t>
      </w: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de</w:t>
      </w:r>
    </w:p>
    <w:p w:rsidR="00DD5F9E" w:rsidRPr="00AD3D19" w:rsidRDefault="00DD5F9E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es-ES_tradnl"/>
        </w:rPr>
      </w:pPr>
    </w:p>
    <w:p w:rsidR="00DD5F9E" w:rsidRPr="00AD3D19" w:rsidRDefault="00C01855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es-ES_tradnl"/>
        </w:rPr>
      </w:pPr>
      <w:r w:rsidRPr="00AD3D19">
        <w:rPr>
          <w:rFonts w:ascii="IBM Plex Sans" w:hAnsi="IBM Plex Sans"/>
          <w:sz w:val="16"/>
          <w:szCs w:val="16"/>
          <w:lang w:val="es-ES_tradnl"/>
        </w:rPr>
        <w:t>En caso de publicarse, rogamos envíen un ejemplar de muestra.</w:t>
      </w:r>
    </w:p>
    <w:p w:rsidR="00AD3D19" w:rsidRDefault="00AD3D19" w:rsidP="00545034">
      <w:pPr>
        <w:rPr>
          <w:rFonts w:ascii="IBM Plex Sans ExtraLight" w:hAnsi="IBM Plex Sans ExtraLight" w:cs="Arial"/>
          <w:b/>
          <w:color w:val="262626"/>
          <w:sz w:val="32"/>
          <w:szCs w:val="32"/>
          <w:u w:val="single"/>
          <w:lang w:val="es-ES_tradnl"/>
        </w:rPr>
      </w:pPr>
    </w:p>
    <w:p w:rsidR="00F2769C" w:rsidRPr="009D0B4C" w:rsidRDefault="00AD3D19" w:rsidP="00545034">
      <w:pPr>
        <w:rPr>
          <w:rFonts w:ascii="IBM Plex Sans" w:hAnsi="IBM Plex Sans" w:cs="Arial"/>
          <w:b/>
          <w:color w:val="262626"/>
          <w:sz w:val="32"/>
          <w:szCs w:val="32"/>
          <w:lang w:val="es-ES_tradnl"/>
        </w:rPr>
      </w:pPr>
      <w:r w:rsidRPr="009D0B4C">
        <w:rPr>
          <w:rFonts w:ascii="IBM Plex Sans" w:hAnsi="IBM Plex Sans" w:cs="Arial"/>
          <w:b/>
          <w:color w:val="262626"/>
          <w:sz w:val="32"/>
          <w:szCs w:val="32"/>
          <w:lang w:val="es-ES_tradnl"/>
        </w:rPr>
        <w:t>luna</w:t>
      </w:r>
    </w:p>
    <w:p w:rsidR="00AD3D19" w:rsidRPr="00AD3D19" w:rsidRDefault="00AD3D19" w:rsidP="00545034">
      <w:pPr>
        <w:rPr>
          <w:rFonts w:ascii="IBM Plex Sans ExtraLight" w:hAnsi="IBM Plex Sans ExtraLight" w:cs="Arial"/>
          <w:color w:val="262626"/>
          <w:sz w:val="22"/>
          <w:szCs w:val="22"/>
          <w:lang w:val="es-ES_tradnl"/>
        </w:rPr>
      </w:pPr>
    </w:p>
    <w:p w:rsidR="001724C3" w:rsidRDefault="001724C3" w:rsidP="00545034">
      <w:pPr>
        <w:rPr>
          <w:rFonts w:ascii="IBM Plex Sans ExtraLight" w:hAnsi="IBM Plex Sans ExtraLight" w:cs="Arial"/>
          <w:color w:val="262626"/>
          <w:sz w:val="22"/>
          <w:szCs w:val="22"/>
          <w:lang w:val="es-ES_tradnl"/>
        </w:rPr>
      </w:pPr>
    </w:p>
    <w:p w:rsidR="00AD3D19" w:rsidRDefault="00AD3D19" w:rsidP="00545034">
      <w:pPr>
        <w:rPr>
          <w:rFonts w:ascii="IBM Plex Sans ExtraLight" w:hAnsi="IBM Plex Sans ExtraLight" w:cs="Arial"/>
          <w:color w:val="262626"/>
          <w:sz w:val="22"/>
          <w:szCs w:val="22"/>
          <w:lang w:val="es-ES_tradnl"/>
        </w:rPr>
      </w:pPr>
    </w:p>
    <w:p w:rsidR="00AD3D19" w:rsidRDefault="00AD3D19" w:rsidP="00545034">
      <w:pPr>
        <w:rPr>
          <w:rFonts w:ascii="IBM Plex Sans ExtraLight" w:hAnsi="IBM Plex Sans ExtraLight" w:cs="Arial"/>
          <w:color w:val="262626"/>
          <w:sz w:val="22"/>
          <w:szCs w:val="22"/>
          <w:lang w:val="es-ES_tradnl"/>
        </w:rPr>
      </w:pPr>
    </w:p>
    <w:p w:rsidR="00AD3D19" w:rsidRPr="009D0B4C" w:rsidRDefault="00AD3D19" w:rsidP="00545034">
      <w:pPr>
        <w:rPr>
          <w:rFonts w:ascii="IBM Plex Sans" w:hAnsi="IBM Plex Sans" w:cs="Arial"/>
          <w:color w:val="262626"/>
          <w:sz w:val="24"/>
          <w:szCs w:val="24"/>
          <w:lang w:val="es-ES_tradnl"/>
        </w:rPr>
      </w:pPr>
    </w:p>
    <w:p w:rsidR="0025721D" w:rsidRPr="009D0B4C" w:rsidRDefault="00AD3D19" w:rsidP="0025721D">
      <w:pPr>
        <w:rPr>
          <w:rFonts w:ascii="IBM Plex Sans" w:hAnsi="IBM Plex Sans"/>
          <w:sz w:val="24"/>
          <w:szCs w:val="24"/>
          <w:lang w:val="es-ES_tradnl"/>
        </w:rPr>
      </w:pPr>
      <w:r w:rsidRPr="009D0B4C">
        <w:rPr>
          <w:rFonts w:ascii="IBM Plex Sans" w:hAnsi="IBM Plex Sans"/>
          <w:sz w:val="24"/>
          <w:szCs w:val="24"/>
          <w:lang w:val="es-ES_tradnl"/>
        </w:rPr>
        <w:t xml:space="preserve">la edición de cocina &gt;55&lt; convence con el actualísimo programa luna y su superficie "Acrylux" por su intensa brillantez y profundidad cromática, y es una buena alternativa frente a las superficies en laca de alto brillo conocidas. </w:t>
      </w:r>
      <w:r w:rsidRPr="009D0B4C">
        <w:rPr>
          <w:rFonts w:ascii="IBM Plex Sans" w:hAnsi="IBM Plex Sans"/>
          <w:sz w:val="24"/>
          <w:szCs w:val="24"/>
          <w:lang w:val="es-ES_tradnl"/>
        </w:rPr>
        <w:br/>
        <w:t>El lustroso color Kubanit se combina aquí en contraste con una cálida imitación de madera. Un trazado rectilíneo y claro se ve reflejado en una edición especial en el ámbito de los frentes modulares. Todo puesto impresionantemente en escena con paneles de cristal iluminados.</w:t>
      </w:r>
    </w:p>
    <w:p w:rsidR="0085760C" w:rsidRPr="00AD3D19" w:rsidRDefault="0085760C" w:rsidP="001724C3">
      <w:pPr>
        <w:ind w:right="1410"/>
        <w:rPr>
          <w:rFonts w:ascii="IBM Plex Sans Light" w:hAnsi="IBM Plex Sans Light" w:cs="Tahoma"/>
          <w:color w:val="262626"/>
          <w:sz w:val="28"/>
          <w:szCs w:val="28"/>
          <w:lang w:val="es-ES_tradnl"/>
        </w:rPr>
      </w:pPr>
      <w:bookmarkStart w:id="0" w:name="_GoBack"/>
      <w:bookmarkEnd w:id="0"/>
    </w:p>
    <w:sectPr w:rsidR="0085760C" w:rsidRPr="00AD3D19" w:rsidSect="001724C3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260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D1" w:rsidRDefault="007C3AD1">
      <w:r>
        <w:separator/>
      </w:r>
    </w:p>
  </w:endnote>
  <w:endnote w:type="continuationSeparator" w:id="0">
    <w:p w:rsidR="007C3AD1" w:rsidRDefault="007C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D1" w:rsidRDefault="007C3AD1">
      <w:r>
        <w:separator/>
      </w:r>
    </w:p>
  </w:footnote>
  <w:footnote w:type="continuationSeparator" w:id="0">
    <w:p w:rsidR="007C3AD1" w:rsidRDefault="007C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D0B4C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FD49A7" w:rsidRPr="0048135F" w:rsidRDefault="00AD3D19">
    <w:pPr>
      <w:pStyle w:val="Kopfzeile"/>
      <w:rPr>
        <w:rFonts w:ascii="IBM Plex Sans Light" w:hAnsi="IBM Plex Sans Light"/>
      </w:rPr>
    </w:pPr>
    <w:r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871A8E7" wp14:editId="1B699B7C">
          <wp:simplePos x="0" y="0"/>
          <wp:positionH relativeFrom="page">
            <wp:posOffset>5657215</wp:posOffset>
          </wp:positionH>
          <wp:positionV relativeFrom="page">
            <wp:posOffset>283210</wp:posOffset>
          </wp:positionV>
          <wp:extent cx="1366520" cy="283845"/>
          <wp:effectExtent l="0" t="0" r="5080" b="1905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3D19">
      <w:rPr>
        <w:noProof/>
        <w:szCs w:val="20"/>
      </w:rPr>
      <w:drawing>
        <wp:anchor distT="0" distB="0" distL="114300" distR="114300" simplePos="0" relativeHeight="251747328" behindDoc="0" locked="0" layoutInCell="1" allowOverlap="1" wp14:anchorId="3D7E974C" wp14:editId="3C7F21BD">
          <wp:simplePos x="0" y="0"/>
          <wp:positionH relativeFrom="column">
            <wp:posOffset>4892040</wp:posOffset>
          </wp:positionH>
          <wp:positionV relativeFrom="paragraph">
            <wp:posOffset>-523875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349"/>
              <wp:lineTo x="3435" y="20807"/>
              <wp:lineTo x="6441" y="20807"/>
              <wp:lineTo x="20183" y="18578"/>
              <wp:lineTo x="21042" y="16349"/>
              <wp:lineTo x="18465" y="12633"/>
              <wp:lineTo x="21042" y="8917"/>
              <wp:lineTo x="21042" y="2972"/>
              <wp:lineTo x="1718" y="0"/>
              <wp:lineTo x="0" y="0"/>
            </wp:wrapPolygon>
          </wp:wrapThrough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3E3569" wp14:editId="1193F09D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0F7B2B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5721D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C2F41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3497C"/>
    <w:rsid w:val="0064068E"/>
    <w:rsid w:val="00646E67"/>
    <w:rsid w:val="006512CC"/>
    <w:rsid w:val="00656536"/>
    <w:rsid w:val="00657FC2"/>
    <w:rsid w:val="006640D9"/>
    <w:rsid w:val="00664E71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A09D4"/>
    <w:rsid w:val="007A1C87"/>
    <w:rsid w:val="007A4C2F"/>
    <w:rsid w:val="007B5941"/>
    <w:rsid w:val="007B7106"/>
    <w:rsid w:val="007C3AD1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43985"/>
    <w:rsid w:val="00962DA1"/>
    <w:rsid w:val="00964CD7"/>
    <w:rsid w:val="009665EF"/>
    <w:rsid w:val="009727EC"/>
    <w:rsid w:val="009729A0"/>
    <w:rsid w:val="00976EC7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0B4C"/>
    <w:rsid w:val="009D249F"/>
    <w:rsid w:val="009D517C"/>
    <w:rsid w:val="009E68AD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77BC2"/>
    <w:rsid w:val="00A87B21"/>
    <w:rsid w:val="00AA74FE"/>
    <w:rsid w:val="00AB1DD2"/>
    <w:rsid w:val="00AD0989"/>
    <w:rsid w:val="00AD3D19"/>
    <w:rsid w:val="00AD3EE4"/>
    <w:rsid w:val="00AD639B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40BD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C00F2A"/>
    <w:rsid w:val="00C01855"/>
    <w:rsid w:val="00C04801"/>
    <w:rsid w:val="00C130C0"/>
    <w:rsid w:val="00C24B9D"/>
    <w:rsid w:val="00C271C9"/>
    <w:rsid w:val="00C316E5"/>
    <w:rsid w:val="00C338E3"/>
    <w:rsid w:val="00C375F2"/>
    <w:rsid w:val="00C37BE3"/>
    <w:rsid w:val="00C431DA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5C1E"/>
    <w:rsid w:val="00E5678F"/>
    <w:rsid w:val="00E63248"/>
    <w:rsid w:val="00E6717E"/>
    <w:rsid w:val="00E7122A"/>
    <w:rsid w:val="00E73555"/>
    <w:rsid w:val="00E82328"/>
    <w:rsid w:val="00E90422"/>
    <w:rsid w:val="00E92EF9"/>
    <w:rsid w:val="00E9332B"/>
    <w:rsid w:val="00E95790"/>
    <w:rsid w:val="00E977DA"/>
    <w:rsid w:val="00E97924"/>
    <w:rsid w:val="00EA0CEE"/>
    <w:rsid w:val="00EB2EA7"/>
    <w:rsid w:val="00EB3FBE"/>
    <w:rsid w:val="00EB4B0D"/>
    <w:rsid w:val="00EC3643"/>
    <w:rsid w:val="00EE702A"/>
    <w:rsid w:val="00EF4465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3ECD"/>
    <w:rsid w:val="00F44AF6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3CE3"/>
    <w:rsid w:val="00F951BD"/>
    <w:rsid w:val="00FA16EE"/>
    <w:rsid w:val="00FA3CFC"/>
    <w:rsid w:val="00FC5466"/>
    <w:rsid w:val="00FD0E65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A8FAA-0597-49FF-AAAA-76395A63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665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4</cp:revision>
  <cp:lastPrinted>2018-06-29T09:13:00Z</cp:lastPrinted>
  <dcterms:created xsi:type="dcterms:W3CDTF">2018-09-07T07:35:00Z</dcterms:created>
  <dcterms:modified xsi:type="dcterms:W3CDTF">2018-09-07T12:39:00Z</dcterms:modified>
</cp:coreProperties>
</file>